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F0A11" w14:textId="7766A5A6" w:rsidR="00120C04" w:rsidRDefault="00120C04" w:rsidP="00120C04">
      <w:pPr>
        <w:rPr>
          <w:rFonts w:ascii="Times New Roman" w:hAnsi="Times New Roman" w:cs="Times New Roman"/>
          <w:b/>
          <w:sz w:val="28"/>
          <w:szCs w:val="28"/>
        </w:rPr>
      </w:pPr>
      <w:r>
        <w:rPr>
          <w:rFonts w:ascii="Times New Roman" w:hAnsi="Times New Roman" w:cs="Times New Roman"/>
          <w:b/>
          <w:sz w:val="28"/>
          <w:szCs w:val="28"/>
        </w:rPr>
        <w:t>Jason Doerre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4678F4B1" w14:textId="3873D636" w:rsidR="00120C04" w:rsidRDefault="00120C04" w:rsidP="00CE43B2">
      <w:pPr>
        <w:rPr>
          <w:rFonts w:ascii="Times New Roman" w:hAnsi="Times New Roman" w:cs="Times New Roman"/>
          <w:b/>
          <w:sz w:val="28"/>
          <w:szCs w:val="28"/>
        </w:rPr>
      </w:pPr>
      <w:r>
        <w:rPr>
          <w:rFonts w:ascii="Times New Roman" w:hAnsi="Times New Roman" w:cs="Times New Roman"/>
          <w:b/>
          <w:sz w:val="28"/>
          <w:szCs w:val="28"/>
        </w:rPr>
        <w:t>Office: Seabury 00</w:t>
      </w:r>
      <w:r w:rsidR="009A2AB7">
        <w:rPr>
          <w:rFonts w:ascii="Times New Roman" w:hAnsi="Times New Roman" w:cs="Times New Roman"/>
          <w:b/>
          <w:sz w:val="28"/>
          <w:szCs w:val="28"/>
        </w:rPr>
        <w:t>6</w:t>
      </w:r>
      <w:r w:rsidR="00BA7378">
        <w:rPr>
          <w:rFonts w:ascii="Times New Roman" w:hAnsi="Times New Roman" w:cs="Times New Roman"/>
          <w:b/>
          <w:sz w:val="28"/>
          <w:szCs w:val="28"/>
        </w:rPr>
        <w:tab/>
      </w:r>
      <w:r w:rsidR="00BA7378">
        <w:rPr>
          <w:rFonts w:ascii="Times New Roman" w:hAnsi="Times New Roman" w:cs="Times New Roman"/>
          <w:b/>
          <w:sz w:val="28"/>
          <w:szCs w:val="28"/>
        </w:rPr>
        <w:tab/>
      </w:r>
      <w:r w:rsidR="00BA7378">
        <w:rPr>
          <w:rFonts w:ascii="Times New Roman" w:hAnsi="Times New Roman" w:cs="Times New Roman"/>
          <w:b/>
          <w:sz w:val="28"/>
          <w:szCs w:val="28"/>
        </w:rPr>
        <w:tab/>
      </w:r>
      <w:r w:rsidR="00BA7378">
        <w:rPr>
          <w:rFonts w:ascii="Times New Roman" w:hAnsi="Times New Roman" w:cs="Times New Roman"/>
          <w:b/>
          <w:sz w:val="28"/>
          <w:szCs w:val="28"/>
        </w:rPr>
        <w:tab/>
      </w:r>
      <w:r w:rsidR="00BA7378">
        <w:rPr>
          <w:rFonts w:ascii="Times New Roman" w:hAnsi="Times New Roman" w:cs="Times New Roman"/>
          <w:b/>
          <w:sz w:val="28"/>
          <w:szCs w:val="28"/>
        </w:rPr>
        <w:tab/>
      </w:r>
      <w:r w:rsidR="00BA7378">
        <w:rPr>
          <w:rFonts w:ascii="Times New Roman" w:hAnsi="Times New Roman" w:cs="Times New Roman"/>
          <w:b/>
          <w:sz w:val="28"/>
          <w:szCs w:val="28"/>
        </w:rPr>
        <w:tab/>
      </w:r>
      <w:r w:rsidR="00BA7378">
        <w:rPr>
          <w:rFonts w:ascii="Times New Roman" w:hAnsi="Times New Roman" w:cs="Times New Roman"/>
          <w:b/>
          <w:sz w:val="28"/>
          <w:szCs w:val="28"/>
        </w:rPr>
        <w:tab/>
      </w:r>
      <w:r w:rsidR="00CB780F">
        <w:rPr>
          <w:rFonts w:ascii="Times New Roman" w:hAnsi="Times New Roman" w:cs="Times New Roman"/>
          <w:b/>
          <w:sz w:val="28"/>
          <w:szCs w:val="28"/>
        </w:rPr>
        <w:tab/>
      </w:r>
      <w:r w:rsidR="00CB780F">
        <w:rPr>
          <w:rFonts w:ascii="Times New Roman" w:hAnsi="Times New Roman" w:cs="Times New Roman"/>
          <w:b/>
          <w:sz w:val="28"/>
          <w:szCs w:val="28"/>
        </w:rPr>
        <w:tab/>
      </w:r>
    </w:p>
    <w:p w14:paraId="35EDA39E" w14:textId="77777777" w:rsidR="00CE43B2" w:rsidRDefault="00120C04" w:rsidP="00CB780F">
      <w:pPr>
        <w:rPr>
          <w:rStyle w:val="Hyperlink"/>
          <w:rFonts w:ascii="Times New Roman" w:hAnsi="Times New Roman" w:cs="Times New Roman"/>
          <w:b/>
          <w:sz w:val="28"/>
          <w:szCs w:val="28"/>
          <w:u w:val="none"/>
        </w:rPr>
      </w:pPr>
      <w:r>
        <w:rPr>
          <w:rFonts w:ascii="Times New Roman" w:hAnsi="Times New Roman" w:cs="Times New Roman"/>
          <w:b/>
          <w:sz w:val="28"/>
          <w:szCs w:val="28"/>
        </w:rPr>
        <w:t xml:space="preserve">Email: </w:t>
      </w:r>
      <w:r w:rsidRPr="00CB780F">
        <w:rPr>
          <w:rFonts w:ascii="Times New Roman" w:hAnsi="Times New Roman" w:cs="Times New Roman"/>
          <w:b/>
          <w:sz w:val="28"/>
          <w:szCs w:val="28"/>
        </w:rPr>
        <w:t>jason.doerre@trincoll.edu</w:t>
      </w:r>
      <w:r w:rsidR="00CB780F">
        <w:rPr>
          <w:rStyle w:val="Hyperlink"/>
          <w:rFonts w:ascii="Times New Roman" w:hAnsi="Times New Roman" w:cs="Times New Roman"/>
          <w:b/>
          <w:sz w:val="28"/>
          <w:szCs w:val="28"/>
          <w:u w:val="none"/>
        </w:rPr>
        <w:tab/>
      </w:r>
      <w:r w:rsidR="00CB780F">
        <w:rPr>
          <w:rStyle w:val="Hyperlink"/>
          <w:rFonts w:ascii="Times New Roman" w:hAnsi="Times New Roman" w:cs="Times New Roman"/>
          <w:b/>
          <w:sz w:val="28"/>
          <w:szCs w:val="28"/>
          <w:u w:val="none"/>
        </w:rPr>
        <w:tab/>
      </w:r>
      <w:r w:rsidR="00CB780F">
        <w:rPr>
          <w:rStyle w:val="Hyperlink"/>
          <w:rFonts w:ascii="Times New Roman" w:hAnsi="Times New Roman" w:cs="Times New Roman"/>
          <w:b/>
          <w:sz w:val="28"/>
          <w:szCs w:val="28"/>
          <w:u w:val="none"/>
        </w:rPr>
        <w:tab/>
      </w:r>
    </w:p>
    <w:p w14:paraId="0F9B19D8" w14:textId="77777777" w:rsidR="00CE43B2" w:rsidRDefault="00CB780F" w:rsidP="00CB780F">
      <w:pPr>
        <w:rPr>
          <w:rFonts w:ascii="Times New Roman" w:hAnsi="Times New Roman" w:cs="Times New Roman"/>
          <w:b/>
          <w:sz w:val="28"/>
          <w:szCs w:val="28"/>
        </w:rPr>
      </w:pPr>
      <w:r>
        <w:rPr>
          <w:rFonts w:ascii="Times New Roman" w:hAnsi="Times New Roman" w:cs="Times New Roman"/>
          <w:b/>
          <w:sz w:val="28"/>
          <w:szCs w:val="28"/>
        </w:rPr>
        <w:t xml:space="preserve">Office hours: </w:t>
      </w:r>
    </w:p>
    <w:p w14:paraId="40A19237" w14:textId="6C0B2CB1" w:rsidR="00CB780F" w:rsidRPr="00120C04" w:rsidRDefault="00CE43B2" w:rsidP="00CB780F">
      <w:pPr>
        <w:rPr>
          <w:rFonts w:ascii="Times New Roman" w:hAnsi="Times New Roman" w:cs="Times New Roman"/>
          <w:b/>
          <w:sz w:val="28"/>
          <w:szCs w:val="28"/>
        </w:rPr>
      </w:pPr>
      <w:r>
        <w:rPr>
          <w:rFonts w:ascii="Times New Roman" w:hAnsi="Times New Roman" w:cs="Times New Roman"/>
          <w:b/>
          <w:sz w:val="28"/>
          <w:szCs w:val="28"/>
        </w:rPr>
        <w:t>W</w:t>
      </w:r>
      <w:r w:rsidR="00CB780F">
        <w:rPr>
          <w:rFonts w:ascii="Times New Roman" w:hAnsi="Times New Roman" w:cs="Times New Roman"/>
          <w:b/>
          <w:sz w:val="28"/>
          <w:szCs w:val="28"/>
        </w:rPr>
        <w:t>-1–</w:t>
      </w:r>
      <w:r w:rsidR="000E5626">
        <w:rPr>
          <w:rFonts w:ascii="Times New Roman" w:hAnsi="Times New Roman" w:cs="Times New Roman"/>
          <w:b/>
          <w:sz w:val="28"/>
          <w:szCs w:val="28"/>
        </w:rPr>
        <w:t>2</w:t>
      </w:r>
      <w:r w:rsidR="00CB780F">
        <w:rPr>
          <w:rFonts w:ascii="Times New Roman" w:hAnsi="Times New Roman" w:cs="Times New Roman"/>
          <w:b/>
          <w:sz w:val="28"/>
          <w:szCs w:val="28"/>
        </w:rPr>
        <w:t>; T</w:t>
      </w:r>
      <w:r>
        <w:rPr>
          <w:rFonts w:ascii="Times New Roman" w:hAnsi="Times New Roman" w:cs="Times New Roman"/>
          <w:b/>
          <w:sz w:val="28"/>
          <w:szCs w:val="28"/>
        </w:rPr>
        <w:t>H</w:t>
      </w:r>
      <w:r w:rsidR="00CB780F">
        <w:rPr>
          <w:rFonts w:ascii="Times New Roman" w:hAnsi="Times New Roman" w:cs="Times New Roman"/>
          <w:b/>
          <w:sz w:val="28"/>
          <w:szCs w:val="28"/>
        </w:rPr>
        <w:t>-</w:t>
      </w:r>
      <w:r>
        <w:rPr>
          <w:rFonts w:ascii="Times New Roman" w:hAnsi="Times New Roman" w:cs="Times New Roman"/>
          <w:b/>
          <w:sz w:val="28"/>
          <w:szCs w:val="28"/>
        </w:rPr>
        <w:t>3:00</w:t>
      </w:r>
      <w:r w:rsidR="00CB780F">
        <w:rPr>
          <w:rFonts w:ascii="Times New Roman" w:hAnsi="Times New Roman" w:cs="Times New Roman"/>
          <w:b/>
          <w:sz w:val="28"/>
          <w:szCs w:val="28"/>
        </w:rPr>
        <w:t>–</w:t>
      </w:r>
      <w:r>
        <w:rPr>
          <w:rFonts w:ascii="Times New Roman" w:hAnsi="Times New Roman" w:cs="Times New Roman"/>
          <w:b/>
          <w:sz w:val="28"/>
          <w:szCs w:val="28"/>
        </w:rPr>
        <w:t>4</w:t>
      </w:r>
      <w:r w:rsidR="00CB780F">
        <w:rPr>
          <w:rFonts w:ascii="Times New Roman" w:hAnsi="Times New Roman" w:cs="Times New Roman"/>
          <w:b/>
          <w:sz w:val="28"/>
          <w:szCs w:val="28"/>
        </w:rPr>
        <w:t>:00 or by appointment</w:t>
      </w:r>
    </w:p>
    <w:p w14:paraId="2879D273" w14:textId="7CD6344E" w:rsidR="00CB780F" w:rsidRPr="00120C04" w:rsidRDefault="00CB780F" w:rsidP="00CB780F">
      <w:pPr>
        <w:rPr>
          <w:rFonts w:ascii="Times New Roman" w:hAnsi="Times New Roman" w:cs="Times New Roman"/>
          <w:b/>
          <w:sz w:val="28"/>
          <w:szCs w:val="28"/>
        </w:rPr>
      </w:pPr>
    </w:p>
    <w:p w14:paraId="7AC63B09" w14:textId="6688C852" w:rsidR="00CB780F" w:rsidRPr="00CB780F" w:rsidRDefault="00CB780F" w:rsidP="00120C04">
      <w:pPr>
        <w:rPr>
          <w:rStyle w:val="Hyperlink"/>
          <w:rFonts w:ascii="Times New Roman" w:hAnsi="Times New Roman" w:cs="Times New Roman"/>
          <w:b/>
          <w:sz w:val="28"/>
          <w:szCs w:val="28"/>
          <w:u w:val="none"/>
        </w:rPr>
      </w:pPr>
    </w:p>
    <w:p w14:paraId="29501573" w14:textId="21D3B332" w:rsidR="00120C04" w:rsidRPr="00120C04" w:rsidRDefault="00120C04" w:rsidP="00120C04">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0053ACE1" w14:textId="77777777" w:rsidR="00120C04" w:rsidRDefault="00120C04" w:rsidP="00120C04">
      <w:pPr>
        <w:jc w:val="center"/>
        <w:rPr>
          <w:rFonts w:ascii="Times New Roman" w:hAnsi="Times New Roman" w:cs="Times New Roman"/>
          <w:b/>
          <w:sz w:val="36"/>
          <w:szCs w:val="36"/>
        </w:rPr>
      </w:pPr>
    </w:p>
    <w:p w14:paraId="251BEDE2" w14:textId="77777777" w:rsidR="00120C04" w:rsidRDefault="00120C04" w:rsidP="00120C04">
      <w:pPr>
        <w:jc w:val="center"/>
        <w:rPr>
          <w:rFonts w:ascii="Times New Roman" w:hAnsi="Times New Roman" w:cs="Times New Roman"/>
          <w:b/>
          <w:sz w:val="36"/>
          <w:szCs w:val="36"/>
        </w:rPr>
      </w:pPr>
    </w:p>
    <w:p w14:paraId="3B81CF25" w14:textId="77777777" w:rsidR="00675647" w:rsidRDefault="00120C04" w:rsidP="00120C04">
      <w:pPr>
        <w:jc w:val="center"/>
        <w:rPr>
          <w:rFonts w:ascii="Times New Roman" w:hAnsi="Times New Roman" w:cs="Times New Roman"/>
          <w:b/>
          <w:i/>
          <w:sz w:val="36"/>
          <w:szCs w:val="36"/>
        </w:rPr>
      </w:pPr>
      <w:r w:rsidRPr="00120C04">
        <w:rPr>
          <w:rFonts w:ascii="Times New Roman" w:hAnsi="Times New Roman" w:cs="Times New Roman"/>
          <w:b/>
          <w:i/>
          <w:sz w:val="36"/>
          <w:szCs w:val="36"/>
        </w:rPr>
        <w:t>Inside the Third Reich</w:t>
      </w:r>
    </w:p>
    <w:p w14:paraId="7A5103A3" w14:textId="1AAD5A85" w:rsidR="00CE43B2" w:rsidRDefault="00CE43B2" w:rsidP="00120C04">
      <w:pPr>
        <w:jc w:val="center"/>
        <w:rPr>
          <w:rFonts w:ascii="Times New Roman" w:hAnsi="Times New Roman" w:cs="Times New Roman"/>
          <w:b/>
          <w:sz w:val="28"/>
          <w:szCs w:val="28"/>
        </w:rPr>
      </w:pPr>
      <w:r>
        <w:rPr>
          <w:rFonts w:ascii="Times New Roman" w:hAnsi="Times New Roman" w:cs="Times New Roman"/>
          <w:b/>
          <w:sz w:val="28"/>
          <w:szCs w:val="28"/>
        </w:rPr>
        <w:t>GRMN/LACS 268</w:t>
      </w:r>
    </w:p>
    <w:p w14:paraId="2C8EDE6E" w14:textId="794C59AF" w:rsidR="00CE43B2" w:rsidRDefault="00CE43B2" w:rsidP="00120C04">
      <w:pPr>
        <w:jc w:val="center"/>
        <w:rPr>
          <w:rFonts w:ascii="Times New Roman" w:hAnsi="Times New Roman" w:cs="Times New Roman"/>
          <w:b/>
          <w:sz w:val="28"/>
          <w:szCs w:val="28"/>
        </w:rPr>
      </w:pPr>
      <w:r>
        <w:rPr>
          <w:rFonts w:ascii="Times New Roman" w:hAnsi="Times New Roman" w:cs="Times New Roman"/>
          <w:b/>
          <w:sz w:val="28"/>
          <w:szCs w:val="28"/>
        </w:rPr>
        <w:t>T/TH: 1:30–2:45</w:t>
      </w:r>
    </w:p>
    <w:p w14:paraId="49C6F9CD" w14:textId="4427B493" w:rsidR="00CE43B2" w:rsidRPr="00CE43B2" w:rsidRDefault="000E5626" w:rsidP="00120C04">
      <w:pPr>
        <w:jc w:val="center"/>
        <w:rPr>
          <w:rFonts w:ascii="Times New Roman" w:hAnsi="Times New Roman" w:cs="Times New Roman"/>
          <w:b/>
          <w:iCs/>
          <w:sz w:val="36"/>
          <w:szCs w:val="36"/>
        </w:rPr>
      </w:pPr>
      <w:r>
        <w:rPr>
          <w:rFonts w:ascii="Times New Roman" w:hAnsi="Times New Roman" w:cs="Times New Roman"/>
          <w:b/>
          <w:sz w:val="28"/>
          <w:szCs w:val="28"/>
        </w:rPr>
        <w:t>Seabury Hall – 205</w:t>
      </w:r>
    </w:p>
    <w:p w14:paraId="7DF490B6" w14:textId="77777777" w:rsidR="00120C04" w:rsidRDefault="00120C04" w:rsidP="00120C04">
      <w:pPr>
        <w:jc w:val="center"/>
        <w:rPr>
          <w:rFonts w:ascii="Times New Roman" w:hAnsi="Times New Roman" w:cs="Times New Roman"/>
          <w:b/>
          <w:sz w:val="36"/>
          <w:szCs w:val="36"/>
        </w:rPr>
      </w:pPr>
    </w:p>
    <w:p w14:paraId="2A6080E4" w14:textId="77777777" w:rsidR="00120C04" w:rsidRDefault="00120C04" w:rsidP="00120C04">
      <w:pPr>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1C743835" wp14:editId="319D0712">
            <wp:extent cx="4419600" cy="1841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umph of the will.jpg"/>
                    <pic:cNvPicPr/>
                  </pic:nvPicPr>
                  <pic:blipFill>
                    <a:blip r:embed="rId7">
                      <a:extLst>
                        <a:ext uri="{28A0092B-C50C-407E-A947-70E740481C1C}">
                          <a14:useLocalDpi xmlns:a14="http://schemas.microsoft.com/office/drawing/2010/main" val="0"/>
                        </a:ext>
                      </a:extLst>
                    </a:blip>
                    <a:stretch>
                      <a:fillRect/>
                    </a:stretch>
                  </pic:blipFill>
                  <pic:spPr>
                    <a:xfrm>
                      <a:off x="0" y="0"/>
                      <a:ext cx="4419600" cy="1841500"/>
                    </a:xfrm>
                    <a:prstGeom prst="rect">
                      <a:avLst/>
                    </a:prstGeom>
                  </pic:spPr>
                </pic:pic>
              </a:graphicData>
            </a:graphic>
          </wp:inline>
        </w:drawing>
      </w:r>
    </w:p>
    <w:p w14:paraId="533D7E86" w14:textId="77777777" w:rsidR="00120C04" w:rsidRDefault="00120C04" w:rsidP="00120C04">
      <w:pPr>
        <w:pBdr>
          <w:bottom w:val="single" w:sz="12" w:space="1" w:color="auto"/>
        </w:pBdr>
        <w:jc w:val="center"/>
        <w:rPr>
          <w:rFonts w:ascii="Times New Roman" w:hAnsi="Times New Roman" w:cs="Times New Roman"/>
          <w:b/>
          <w:sz w:val="36"/>
          <w:szCs w:val="36"/>
        </w:rPr>
      </w:pPr>
    </w:p>
    <w:p w14:paraId="792BB065" w14:textId="77777777" w:rsidR="003D6699" w:rsidRDefault="003D6699" w:rsidP="00120C04">
      <w:pPr>
        <w:jc w:val="center"/>
        <w:rPr>
          <w:rFonts w:ascii="Times New Roman" w:hAnsi="Times New Roman" w:cs="Times New Roman"/>
          <w:b/>
        </w:rPr>
      </w:pPr>
    </w:p>
    <w:p w14:paraId="1C1B0B1B" w14:textId="77777777" w:rsidR="003D6699" w:rsidRDefault="003D6699" w:rsidP="003D6699">
      <w:pPr>
        <w:rPr>
          <w:rFonts w:ascii="Times New Roman" w:hAnsi="Times New Roman" w:cs="Times New Roman"/>
          <w:b/>
        </w:rPr>
      </w:pPr>
      <w:r>
        <w:rPr>
          <w:rFonts w:ascii="Times New Roman" w:hAnsi="Times New Roman" w:cs="Times New Roman"/>
          <w:b/>
        </w:rPr>
        <w:t>COURSE DESCRIPTION</w:t>
      </w:r>
    </w:p>
    <w:p w14:paraId="5485BA63" w14:textId="77777777" w:rsidR="003D6699" w:rsidRDefault="003D6699" w:rsidP="003D6699">
      <w:pPr>
        <w:rPr>
          <w:rFonts w:ascii="Times New Roman" w:hAnsi="Times New Roman" w:cs="Times New Roman"/>
          <w:b/>
        </w:rPr>
      </w:pPr>
    </w:p>
    <w:p w14:paraId="294C4EEB" w14:textId="3ED50DC7" w:rsidR="003D6699" w:rsidRDefault="003D6699" w:rsidP="003D6699">
      <w:pPr>
        <w:rPr>
          <w:rFonts w:ascii="Times New Roman" w:hAnsi="Times New Roman" w:cs="Times New Roman"/>
        </w:rPr>
      </w:pPr>
      <w:r>
        <w:rPr>
          <w:rFonts w:ascii="Times New Roman" w:hAnsi="Times New Roman" w:cs="Times New Roman"/>
        </w:rPr>
        <w:t>The Third Reich, national socialism, fascism, are terms that we hear daily. A flip through the television channels or browsing through a newspaper will almost certainly yield a reference to the theme of Nazi Germany, which continues to loom large in Western cultur</w:t>
      </w:r>
      <w:r w:rsidR="00EB1914">
        <w:rPr>
          <w:rFonts w:ascii="Times New Roman" w:hAnsi="Times New Roman" w:cs="Times New Roman"/>
        </w:rPr>
        <w:t>e. Today</w:t>
      </w:r>
      <w:r>
        <w:rPr>
          <w:rFonts w:ascii="Times New Roman" w:hAnsi="Times New Roman" w:cs="Times New Roman"/>
        </w:rPr>
        <w:t xml:space="preserve">, </w:t>
      </w:r>
      <w:r w:rsidR="00B6108B">
        <w:rPr>
          <w:rFonts w:ascii="Times New Roman" w:hAnsi="Times New Roman" w:cs="Times New Roman"/>
        </w:rPr>
        <w:t xml:space="preserve">the concept of Nazism continues to connote brutality, dictatorship, inhumanity, repression, and of course </w:t>
      </w:r>
      <w:r w:rsidR="00B6108B" w:rsidRPr="009A2AB7">
        <w:rPr>
          <w:rFonts w:ascii="Times New Roman" w:hAnsi="Times New Roman" w:cs="Times New Roman"/>
          <w:i/>
          <w:iCs/>
        </w:rPr>
        <w:t>evil</w:t>
      </w:r>
      <w:r w:rsidR="00B6108B">
        <w:rPr>
          <w:rFonts w:ascii="Times New Roman" w:hAnsi="Times New Roman" w:cs="Times New Roman"/>
        </w:rPr>
        <w:t xml:space="preserve">. </w:t>
      </w:r>
      <w:r w:rsidR="009A2AB7">
        <w:rPr>
          <w:rFonts w:ascii="Times New Roman" w:hAnsi="Times New Roman" w:cs="Times New Roman"/>
        </w:rPr>
        <w:t>Although it has been over</w:t>
      </w:r>
      <w:r w:rsidR="00EB1914">
        <w:rPr>
          <w:rFonts w:ascii="Times New Roman" w:hAnsi="Times New Roman" w:cs="Times New Roman"/>
        </w:rPr>
        <w:t xml:space="preserve"> sevent</w:t>
      </w:r>
      <w:r w:rsidR="00D57C6C">
        <w:rPr>
          <w:rFonts w:ascii="Times New Roman" w:hAnsi="Times New Roman" w:cs="Times New Roman"/>
        </w:rPr>
        <w:t>y years since the passing of this</w:t>
      </w:r>
      <w:r w:rsidR="00EB1914">
        <w:rPr>
          <w:rFonts w:ascii="Times New Roman" w:hAnsi="Times New Roman" w:cs="Times New Roman"/>
        </w:rPr>
        <w:t xml:space="preserve"> political system</w:t>
      </w:r>
      <w:r w:rsidR="009A2AB7">
        <w:rPr>
          <w:rFonts w:ascii="Times New Roman" w:hAnsi="Times New Roman" w:cs="Times New Roman"/>
        </w:rPr>
        <w:t>, it</w:t>
      </w:r>
      <w:r w:rsidR="00EB1914">
        <w:rPr>
          <w:rFonts w:ascii="Times New Roman" w:hAnsi="Times New Roman" w:cs="Times New Roman"/>
        </w:rPr>
        <w:t xml:space="preserve"> has</w:t>
      </w:r>
      <w:r w:rsidR="009A2AB7">
        <w:rPr>
          <w:rFonts w:ascii="Times New Roman" w:hAnsi="Times New Roman" w:cs="Times New Roman"/>
        </w:rPr>
        <w:t xml:space="preserve"> nonetheless</w:t>
      </w:r>
      <w:r w:rsidR="00EB1914">
        <w:rPr>
          <w:rFonts w:ascii="Times New Roman" w:hAnsi="Times New Roman" w:cs="Times New Roman"/>
        </w:rPr>
        <w:t xml:space="preserve"> left an indelible imprint on world history</w:t>
      </w:r>
      <w:r w:rsidR="009A2AB7">
        <w:rPr>
          <w:rFonts w:ascii="Times New Roman" w:hAnsi="Times New Roman" w:cs="Times New Roman"/>
        </w:rPr>
        <w:t>.</w:t>
      </w:r>
      <w:r w:rsidR="00BA7378">
        <w:rPr>
          <w:rFonts w:ascii="Times New Roman" w:hAnsi="Times New Roman" w:cs="Times New Roman"/>
        </w:rPr>
        <w:t xml:space="preserve"> </w:t>
      </w:r>
      <w:r w:rsidR="009A2AB7">
        <w:rPr>
          <w:rFonts w:ascii="Times New Roman" w:hAnsi="Times New Roman" w:cs="Times New Roman"/>
        </w:rPr>
        <w:t>T</w:t>
      </w:r>
      <w:r w:rsidR="00BA7378">
        <w:rPr>
          <w:rFonts w:ascii="Times New Roman" w:hAnsi="Times New Roman" w:cs="Times New Roman"/>
        </w:rPr>
        <w:t>his course takes</w:t>
      </w:r>
      <w:r w:rsidR="00EB1914">
        <w:rPr>
          <w:rFonts w:ascii="Times New Roman" w:hAnsi="Times New Roman" w:cs="Times New Roman"/>
        </w:rPr>
        <w:t xml:space="preserve"> a </w:t>
      </w:r>
      <w:r w:rsidR="009A2AB7">
        <w:rPr>
          <w:rFonts w:ascii="Times New Roman" w:hAnsi="Times New Roman" w:cs="Times New Roman"/>
        </w:rPr>
        <w:t>deeper look</w:t>
      </w:r>
      <w:r w:rsidR="00EB1914">
        <w:rPr>
          <w:rFonts w:ascii="Times New Roman" w:hAnsi="Times New Roman" w:cs="Times New Roman"/>
        </w:rPr>
        <w:t xml:space="preserve"> at </w:t>
      </w:r>
      <w:r w:rsidR="00BA7378">
        <w:rPr>
          <w:rFonts w:ascii="Times New Roman" w:hAnsi="Times New Roman" w:cs="Times New Roman"/>
        </w:rPr>
        <w:t xml:space="preserve">Nazi Germany in order to gain a </w:t>
      </w:r>
      <w:r w:rsidR="009A2AB7">
        <w:rPr>
          <w:rFonts w:ascii="Times New Roman" w:hAnsi="Times New Roman" w:cs="Times New Roman"/>
        </w:rPr>
        <w:t>more comprehensive</w:t>
      </w:r>
      <w:r w:rsidR="00EB1914">
        <w:rPr>
          <w:rFonts w:ascii="Times New Roman" w:hAnsi="Times New Roman" w:cs="Times New Roman"/>
        </w:rPr>
        <w:t xml:space="preserve"> understan</w:t>
      </w:r>
      <w:r w:rsidR="00BA7378">
        <w:rPr>
          <w:rFonts w:ascii="Times New Roman" w:hAnsi="Times New Roman" w:cs="Times New Roman"/>
        </w:rPr>
        <w:t>ding of th</w:t>
      </w:r>
      <w:r w:rsidR="009A2AB7">
        <w:rPr>
          <w:rFonts w:ascii="Times New Roman" w:hAnsi="Times New Roman" w:cs="Times New Roman"/>
        </w:rPr>
        <w:t>e politics, social framework, and culture of this era</w:t>
      </w:r>
      <w:r w:rsidR="00EB1914">
        <w:rPr>
          <w:rFonts w:ascii="Times New Roman" w:hAnsi="Times New Roman" w:cs="Times New Roman"/>
        </w:rPr>
        <w:t xml:space="preserve">. </w:t>
      </w:r>
    </w:p>
    <w:p w14:paraId="6F7C56E0" w14:textId="77777777" w:rsidR="00EB1914" w:rsidRDefault="00EB1914" w:rsidP="003D6699">
      <w:pPr>
        <w:rPr>
          <w:rFonts w:ascii="Times New Roman" w:hAnsi="Times New Roman" w:cs="Times New Roman"/>
        </w:rPr>
      </w:pPr>
    </w:p>
    <w:p w14:paraId="37CEC4E4" w14:textId="77777777" w:rsidR="00BA7378" w:rsidRDefault="00EB1914" w:rsidP="003D6699">
      <w:pPr>
        <w:rPr>
          <w:rFonts w:ascii="Times New Roman" w:hAnsi="Times New Roman" w:cs="Times New Roman"/>
        </w:rPr>
      </w:pPr>
      <w:r>
        <w:rPr>
          <w:rFonts w:ascii="Times New Roman" w:hAnsi="Times New Roman" w:cs="Times New Roman"/>
        </w:rPr>
        <w:t>Th</w:t>
      </w:r>
      <w:r w:rsidR="0017216F">
        <w:rPr>
          <w:rFonts w:ascii="Times New Roman" w:hAnsi="Times New Roman" w:cs="Times New Roman"/>
        </w:rPr>
        <w:t xml:space="preserve">is course is an in-depth look at life inside Nazi Germany. Topics include the role of propaganda in the media and entertainment industries, Volk, anti-Semitism, race, narratives of the persecuted, the aesthetics of fascism, gender, youth, resistance, and </w:t>
      </w:r>
      <w:r w:rsidR="0017216F">
        <w:rPr>
          <w:rFonts w:ascii="Times New Roman" w:hAnsi="Times New Roman" w:cs="Times New Roman"/>
        </w:rPr>
        <w:lastRenderedPageBreak/>
        <w:t>collapse.</w:t>
      </w:r>
      <w:r>
        <w:rPr>
          <w:rFonts w:ascii="Times New Roman" w:hAnsi="Times New Roman" w:cs="Times New Roman"/>
        </w:rPr>
        <w:t xml:space="preserve"> By reading/viewing primary, secondary, literary, and filmic texts,</w:t>
      </w:r>
      <w:r w:rsidR="0017216F">
        <w:rPr>
          <w:rFonts w:ascii="Times New Roman" w:hAnsi="Times New Roman" w:cs="Times New Roman"/>
        </w:rPr>
        <w:t xml:space="preserve"> pertaining to these themes,</w:t>
      </w:r>
      <w:r w:rsidR="00D823EA">
        <w:rPr>
          <w:rFonts w:ascii="Times New Roman" w:hAnsi="Times New Roman" w:cs="Times New Roman"/>
        </w:rPr>
        <w:t xml:space="preserve"> </w:t>
      </w:r>
      <w:r>
        <w:rPr>
          <w:rFonts w:ascii="Times New Roman" w:hAnsi="Times New Roman" w:cs="Times New Roman"/>
        </w:rPr>
        <w:t xml:space="preserve">we will </w:t>
      </w:r>
      <w:r w:rsidR="00BA7378">
        <w:rPr>
          <w:rFonts w:ascii="Times New Roman" w:hAnsi="Times New Roman" w:cs="Times New Roman"/>
        </w:rPr>
        <w:t xml:space="preserve">discuss </w:t>
      </w:r>
      <w:r w:rsidR="00D823EA">
        <w:rPr>
          <w:rFonts w:ascii="Times New Roman" w:hAnsi="Times New Roman" w:cs="Times New Roman"/>
        </w:rPr>
        <w:t>the rise and fall of the Third Reich and attempt to answer some of the larger questions of the twentieth century.</w:t>
      </w:r>
    </w:p>
    <w:p w14:paraId="101DB07C" w14:textId="12641FA5" w:rsidR="00EB1914" w:rsidRDefault="00D823EA" w:rsidP="003D6699">
      <w:pPr>
        <w:rPr>
          <w:rFonts w:ascii="Times New Roman" w:hAnsi="Times New Roman" w:cs="Times New Roman"/>
        </w:rPr>
      </w:pPr>
      <w:r>
        <w:rPr>
          <w:rFonts w:ascii="Times New Roman" w:hAnsi="Times New Roman" w:cs="Times New Roman"/>
        </w:rPr>
        <w:t xml:space="preserve"> </w:t>
      </w:r>
    </w:p>
    <w:p w14:paraId="1F5CD2D6" w14:textId="6B84D4DA" w:rsidR="00D34F9B" w:rsidRDefault="00D34F9B" w:rsidP="003D6699">
      <w:pPr>
        <w:rPr>
          <w:rFonts w:ascii="Times New Roman" w:hAnsi="Times New Roman" w:cs="Times New Roman"/>
          <w:b/>
        </w:rPr>
      </w:pPr>
      <w:r>
        <w:rPr>
          <w:rFonts w:ascii="Times New Roman" w:hAnsi="Times New Roman" w:cs="Times New Roman"/>
          <w:b/>
        </w:rPr>
        <w:t>COURSE PHILOSOPHY</w:t>
      </w:r>
      <w:r w:rsidR="00506417">
        <w:rPr>
          <w:rFonts w:ascii="Times New Roman" w:hAnsi="Times New Roman" w:cs="Times New Roman"/>
          <w:b/>
        </w:rPr>
        <w:t xml:space="preserve"> REQUIREMENTS AND GRADING</w:t>
      </w:r>
    </w:p>
    <w:p w14:paraId="47112D30" w14:textId="77777777" w:rsidR="00D34F9B" w:rsidRDefault="00D34F9B" w:rsidP="003D6699">
      <w:pPr>
        <w:rPr>
          <w:rFonts w:ascii="Times New Roman" w:hAnsi="Times New Roman" w:cs="Times New Roman"/>
          <w:b/>
        </w:rPr>
      </w:pPr>
    </w:p>
    <w:p w14:paraId="7B434C1B" w14:textId="3D840824" w:rsidR="00D34F9B" w:rsidRDefault="00D34F9B" w:rsidP="003D6699">
      <w:pPr>
        <w:rPr>
          <w:rFonts w:ascii="Times New Roman" w:hAnsi="Times New Roman" w:cs="Times New Roman"/>
        </w:rPr>
      </w:pPr>
      <w:r>
        <w:rPr>
          <w:rFonts w:ascii="Times New Roman" w:hAnsi="Times New Roman" w:cs="Times New Roman"/>
        </w:rPr>
        <w:t xml:space="preserve">As a seminar, this course is based around the </w:t>
      </w:r>
      <w:r w:rsidR="00737741">
        <w:rPr>
          <w:rFonts w:ascii="Times New Roman" w:hAnsi="Times New Roman" w:cs="Times New Roman"/>
        </w:rPr>
        <w:t>fundamental components of the close reading of texts and thoughtful analysis of them in class and in writing. In order to achieve these objectives, you should ALWAYS take care to do the following: 1) carefully read and take notes on all assigned materials, being sure to identify major themes, key passages, new terminology, and formulate questions; 2) participate in class discussion, making reference to the assigned materials and your notes about them</w:t>
      </w:r>
      <w:r w:rsidR="009A2AB7">
        <w:rPr>
          <w:rFonts w:ascii="Times New Roman" w:hAnsi="Times New Roman" w:cs="Times New Roman"/>
        </w:rPr>
        <w:t xml:space="preserve"> and engage with the ideas of your classmates</w:t>
      </w:r>
      <w:r w:rsidR="00737741">
        <w:rPr>
          <w:rFonts w:ascii="Times New Roman" w:hAnsi="Times New Roman" w:cs="Times New Roman"/>
        </w:rPr>
        <w:t xml:space="preserve">; 3) to prepare for the graded assignments you should rely on the notes that you took while reading/viewing and those you took in class. </w:t>
      </w:r>
    </w:p>
    <w:p w14:paraId="61E699F7" w14:textId="77777777" w:rsidR="00506417" w:rsidRDefault="00506417" w:rsidP="003D6699">
      <w:pPr>
        <w:rPr>
          <w:rFonts w:ascii="Times New Roman" w:hAnsi="Times New Roman" w:cs="Times New Roman"/>
        </w:rPr>
      </w:pPr>
    </w:p>
    <w:p w14:paraId="66AD92C9" w14:textId="731D3B23" w:rsidR="00506417" w:rsidRDefault="008E0BD9" w:rsidP="003D6699">
      <w:pPr>
        <w:rPr>
          <w:rFonts w:ascii="Times New Roman" w:hAnsi="Times New Roman" w:cs="Times New Roman"/>
          <w:b/>
          <w:i/>
        </w:rPr>
      </w:pPr>
      <w:r>
        <w:rPr>
          <w:rFonts w:ascii="Times New Roman" w:hAnsi="Times New Roman" w:cs="Times New Roman"/>
          <w:b/>
          <w:i/>
        </w:rPr>
        <w:t>REQUIREMENTS</w:t>
      </w:r>
    </w:p>
    <w:p w14:paraId="55E690D4" w14:textId="77777777" w:rsidR="00CE43B2" w:rsidRDefault="00CE43B2" w:rsidP="003D6699">
      <w:pPr>
        <w:rPr>
          <w:rFonts w:ascii="Times New Roman" w:hAnsi="Times New Roman" w:cs="Times New Roman"/>
          <w:b/>
          <w:i/>
        </w:rPr>
      </w:pPr>
    </w:p>
    <w:p w14:paraId="757693CD" w14:textId="77777777" w:rsidR="00CE43B2" w:rsidRPr="00CE43B2" w:rsidRDefault="00CE43B2" w:rsidP="00CE43B2">
      <w:pPr>
        <w:rPr>
          <w:rFonts w:ascii="Times New Roman" w:hAnsi="Times New Roman" w:cs="Times New Roman"/>
          <w:b/>
          <w:u w:val="single"/>
        </w:rPr>
      </w:pPr>
      <w:r w:rsidRPr="00CE43B2">
        <w:rPr>
          <w:rFonts w:ascii="Times New Roman" w:hAnsi="Times New Roman" w:cs="Times New Roman"/>
          <w:b/>
          <w:u w:val="single"/>
        </w:rPr>
        <w:t>About the Course Format:</w:t>
      </w:r>
    </w:p>
    <w:p w14:paraId="61111F13" w14:textId="77777777" w:rsidR="00CE43B2" w:rsidRPr="00CE43B2" w:rsidRDefault="00CE43B2" w:rsidP="00CE43B2">
      <w:pPr>
        <w:rPr>
          <w:rFonts w:ascii="Times New Roman" w:hAnsi="Times New Roman" w:cs="Times New Roman"/>
        </w:rPr>
      </w:pPr>
    </w:p>
    <w:p w14:paraId="68E202A0" w14:textId="71D5AD3E" w:rsidR="00CE43B2" w:rsidRPr="00CE43B2" w:rsidRDefault="00CE43B2" w:rsidP="00CE43B2">
      <w:pPr>
        <w:rPr>
          <w:rFonts w:ascii="Times New Roman" w:hAnsi="Times New Roman" w:cs="Times New Roman"/>
        </w:rPr>
      </w:pPr>
      <w:r w:rsidRPr="00CE43B2">
        <w:rPr>
          <w:rFonts w:ascii="Times New Roman" w:hAnsi="Times New Roman" w:cs="Times New Roman"/>
        </w:rPr>
        <w:t xml:space="preserve">Please note that this course is designed as a </w:t>
      </w:r>
      <w:r w:rsidRPr="00CE43B2">
        <w:rPr>
          <w:rFonts w:ascii="Times New Roman" w:hAnsi="Times New Roman" w:cs="Times New Roman"/>
          <w:b/>
          <w:i/>
          <w:u w:val="single"/>
        </w:rPr>
        <w:t>seminar</w:t>
      </w:r>
      <w:r w:rsidRPr="00CE43B2">
        <w:rPr>
          <w:rFonts w:ascii="Times New Roman" w:hAnsi="Times New Roman" w:cs="Times New Roman"/>
        </w:rPr>
        <w:t>. I may sometimes include shorter lectures that introduce themes and provide context for the assigned materials. The backbone of the course, however, is class discussion of the materials and topics at hand. The overall collective success of the course, as well as your personal success, depends upon your assiduous attendance, thorough preparedness, and thoughtful contribution in discussing the readings and viewings. Note that no prior knowledge to German history or World War II is necessary. However, I do require that everyone rise to the task of conducting herself/himself like an intellectual, and be dedicated to learning.</w:t>
      </w:r>
    </w:p>
    <w:p w14:paraId="418BB574" w14:textId="77777777" w:rsidR="00CE43B2" w:rsidRPr="00CE43B2" w:rsidRDefault="00CE43B2" w:rsidP="00CE43B2">
      <w:pPr>
        <w:rPr>
          <w:rFonts w:ascii="Times New Roman" w:hAnsi="Times New Roman" w:cs="Times New Roman"/>
        </w:rPr>
      </w:pPr>
    </w:p>
    <w:p w14:paraId="27BCEA40" w14:textId="3E65A65B" w:rsidR="00CE43B2" w:rsidRPr="00CE43B2" w:rsidRDefault="00CE43B2" w:rsidP="00CE43B2">
      <w:pPr>
        <w:rPr>
          <w:rFonts w:ascii="Times New Roman" w:hAnsi="Times New Roman" w:cs="Times New Roman"/>
        </w:rPr>
      </w:pPr>
      <w:r w:rsidRPr="00CE43B2">
        <w:rPr>
          <w:rFonts w:ascii="Times New Roman" w:hAnsi="Times New Roman" w:cs="Times New Roman"/>
        </w:rPr>
        <w:t xml:space="preserve">The assignments are designed to assess an array of perspectives regarding the experience of </w:t>
      </w:r>
      <w:r>
        <w:rPr>
          <w:rFonts w:ascii="Times New Roman" w:hAnsi="Times New Roman" w:cs="Times New Roman"/>
        </w:rPr>
        <w:t>the Third Reich</w:t>
      </w:r>
      <w:r w:rsidRPr="00CE43B2">
        <w:rPr>
          <w:rFonts w:ascii="Times New Roman" w:hAnsi="Times New Roman" w:cs="Times New Roman"/>
        </w:rPr>
        <w:t xml:space="preserve">. There will be a book review that requires for you to analyze a novel in depth. A midterm exam consisting of short answer questions, and essay question that will be administered in class. The final project will consist of a </w:t>
      </w:r>
      <w:r w:rsidR="000E5626">
        <w:rPr>
          <w:rFonts w:ascii="Times New Roman" w:hAnsi="Times New Roman" w:cs="Times New Roman"/>
        </w:rPr>
        <w:t>presentation on a relevant topic with a written component</w:t>
      </w:r>
      <w:r w:rsidRPr="00CE43B2">
        <w:rPr>
          <w:rFonts w:ascii="Times New Roman" w:hAnsi="Times New Roman" w:cs="Times New Roman"/>
        </w:rPr>
        <w:t>.</w:t>
      </w:r>
    </w:p>
    <w:p w14:paraId="15735B31" w14:textId="77777777" w:rsidR="00CE43B2" w:rsidRPr="00CE43B2" w:rsidRDefault="00CE43B2" w:rsidP="00CE43B2">
      <w:pPr>
        <w:rPr>
          <w:rFonts w:ascii="Times New Roman" w:hAnsi="Times New Roman" w:cs="Times New Roman"/>
        </w:rPr>
      </w:pPr>
    </w:p>
    <w:p w14:paraId="057E1449" w14:textId="77777777" w:rsidR="00CE43B2" w:rsidRPr="00CE43B2" w:rsidRDefault="00CE43B2" w:rsidP="00CE43B2">
      <w:pPr>
        <w:rPr>
          <w:rFonts w:ascii="Times New Roman" w:hAnsi="Times New Roman" w:cs="Times New Roman"/>
          <w:b/>
          <w:bCs/>
        </w:rPr>
      </w:pPr>
      <w:r w:rsidRPr="00CE43B2">
        <w:rPr>
          <w:rFonts w:ascii="Times New Roman" w:hAnsi="Times New Roman" w:cs="Times New Roman"/>
          <w:b/>
          <w:bCs/>
        </w:rPr>
        <w:t>Workload and Expectations</w:t>
      </w:r>
    </w:p>
    <w:p w14:paraId="50DCF1CF" w14:textId="77777777" w:rsidR="00CE43B2" w:rsidRPr="00CE43B2" w:rsidRDefault="00CE43B2" w:rsidP="00CE43B2">
      <w:pPr>
        <w:rPr>
          <w:rFonts w:ascii="Times New Roman" w:hAnsi="Times New Roman" w:cs="Times New Roman"/>
          <w:b/>
          <w:bCs/>
        </w:rPr>
      </w:pPr>
    </w:p>
    <w:p w14:paraId="4735825E" w14:textId="2D6406BB" w:rsidR="00CE43B2" w:rsidRPr="00CE43B2" w:rsidRDefault="00CE43B2" w:rsidP="00CE43B2">
      <w:pPr>
        <w:rPr>
          <w:rFonts w:ascii="Times New Roman" w:hAnsi="Times New Roman" w:cs="Times New Roman"/>
          <w:b/>
          <w:bCs/>
          <w:i/>
          <w:iCs/>
        </w:rPr>
      </w:pPr>
      <w:r w:rsidRPr="00CE43B2">
        <w:rPr>
          <w:rFonts w:ascii="Times New Roman" w:hAnsi="Times New Roman" w:cs="Times New Roman"/>
        </w:rPr>
        <w:t xml:space="preserve">This course will entail viewings and readings that will be done on your time, collaborating with classmates, academic writing, and other preparation. </w:t>
      </w:r>
      <w:r w:rsidRPr="00CE43B2">
        <w:rPr>
          <w:rFonts w:ascii="Times New Roman" w:hAnsi="Times New Roman" w:cs="Times New Roman"/>
          <w:b/>
          <w:bCs/>
          <w:i/>
          <w:iCs/>
        </w:rPr>
        <w:t>There is no prerequisite in terms of prior knowledge about Germany, World War II, European History etc., but it is expected that you are willing to engage with the materials in an intellectual fashion fitting for a college seminar.</w:t>
      </w:r>
    </w:p>
    <w:p w14:paraId="6AD726C3" w14:textId="77777777" w:rsidR="00CE43B2" w:rsidRPr="00CE43B2" w:rsidRDefault="00CE43B2" w:rsidP="00CE43B2">
      <w:pPr>
        <w:rPr>
          <w:rFonts w:ascii="Times New Roman" w:hAnsi="Times New Roman" w:cs="Times New Roman"/>
        </w:rPr>
      </w:pPr>
    </w:p>
    <w:p w14:paraId="5AF70624" w14:textId="26E794E0" w:rsidR="00CE43B2" w:rsidRPr="00CE43B2" w:rsidRDefault="00CE43B2" w:rsidP="00CE43B2">
      <w:pPr>
        <w:rPr>
          <w:rFonts w:ascii="Times New Roman" w:hAnsi="Times New Roman" w:cs="Times New Roman"/>
        </w:rPr>
      </w:pPr>
      <w:r w:rsidRPr="00CE43B2">
        <w:rPr>
          <w:rFonts w:ascii="Times New Roman" w:hAnsi="Times New Roman" w:cs="Times New Roman"/>
        </w:rPr>
        <w:t>According to the college’s guidelines, you should expect to spend about 9 hours of work</w:t>
      </w:r>
      <w:r w:rsidR="00EC629B">
        <w:rPr>
          <w:rFonts w:ascii="Times New Roman" w:hAnsi="Times New Roman" w:cs="Times New Roman"/>
        </w:rPr>
        <w:t xml:space="preserve"> per week</w:t>
      </w:r>
      <w:r w:rsidRPr="00CE43B2">
        <w:rPr>
          <w:rFonts w:ascii="Times New Roman" w:hAnsi="Times New Roman" w:cs="Times New Roman"/>
        </w:rPr>
        <w:t xml:space="preserve"> outside of class for a one-credit course at Trinity. Please plan accordingly.</w:t>
      </w:r>
    </w:p>
    <w:p w14:paraId="335C42AC" w14:textId="77777777" w:rsidR="00CE43B2" w:rsidRPr="00CE43B2" w:rsidRDefault="00CE43B2" w:rsidP="003D6699">
      <w:pPr>
        <w:rPr>
          <w:rFonts w:ascii="Times New Roman" w:hAnsi="Times New Roman" w:cs="Times New Roman"/>
          <w:b/>
          <w:iCs/>
        </w:rPr>
      </w:pPr>
    </w:p>
    <w:p w14:paraId="4D1DE71D" w14:textId="77777777" w:rsidR="00CE43B2" w:rsidRPr="00CE43B2" w:rsidRDefault="00CE43B2" w:rsidP="00CE43B2">
      <w:pPr>
        <w:rPr>
          <w:rFonts w:ascii="Times New Roman" w:hAnsi="Times New Roman" w:cs="Times New Roman"/>
          <w:b/>
          <w:u w:val="single"/>
        </w:rPr>
      </w:pPr>
      <w:r w:rsidRPr="00CE43B2">
        <w:rPr>
          <w:rFonts w:ascii="Times New Roman" w:hAnsi="Times New Roman" w:cs="Times New Roman"/>
          <w:b/>
          <w:u w:val="single"/>
        </w:rPr>
        <w:t>Book Review Essay:</w:t>
      </w:r>
    </w:p>
    <w:p w14:paraId="0F381895" w14:textId="77777777" w:rsidR="00CE43B2" w:rsidRPr="00CE43B2" w:rsidRDefault="00CE43B2" w:rsidP="00CE43B2">
      <w:pPr>
        <w:rPr>
          <w:rFonts w:ascii="Times New Roman" w:hAnsi="Times New Roman" w:cs="Times New Roman"/>
          <w:b/>
          <w:u w:val="single"/>
        </w:rPr>
      </w:pPr>
    </w:p>
    <w:p w14:paraId="7613C5D2" w14:textId="6E638FC9" w:rsidR="00CE43B2" w:rsidRPr="00CE43B2" w:rsidRDefault="00CE43B2" w:rsidP="00CE43B2">
      <w:pPr>
        <w:rPr>
          <w:rFonts w:ascii="Times New Roman" w:hAnsi="Times New Roman" w:cs="Times New Roman"/>
        </w:rPr>
      </w:pPr>
      <w:r w:rsidRPr="00CE43B2">
        <w:rPr>
          <w:rFonts w:ascii="Times New Roman" w:hAnsi="Times New Roman" w:cs="Times New Roman"/>
        </w:rPr>
        <w:t xml:space="preserve">You will write one critical book review on </w:t>
      </w:r>
      <w:r w:rsidR="000E5626">
        <w:rPr>
          <w:rFonts w:ascii="Times New Roman" w:hAnsi="Times New Roman" w:cs="Times New Roman"/>
        </w:rPr>
        <w:t>a book (</w:t>
      </w:r>
      <w:r w:rsidR="000E5626">
        <w:rPr>
          <w:rFonts w:ascii="Times New Roman" w:hAnsi="Times New Roman" w:cs="Times New Roman"/>
          <w:i/>
          <w:iCs/>
        </w:rPr>
        <w:t>The Passenger</w:t>
      </w:r>
      <w:r w:rsidR="000E5626">
        <w:rPr>
          <w:rFonts w:ascii="Times New Roman" w:hAnsi="Times New Roman" w:cs="Times New Roman"/>
        </w:rPr>
        <w:t>)</w:t>
      </w:r>
      <w:r w:rsidRPr="00CE43B2">
        <w:rPr>
          <w:rFonts w:ascii="Times New Roman" w:hAnsi="Times New Roman" w:cs="Times New Roman"/>
        </w:rPr>
        <w:t xml:space="preserve"> that we will read over the course of the semester. In it, you should be able to forcefully explain why or why not this book is an important document about the </w:t>
      </w:r>
      <w:r w:rsidR="001A0F5F">
        <w:rPr>
          <w:rFonts w:ascii="Times New Roman" w:hAnsi="Times New Roman" w:cs="Times New Roman"/>
        </w:rPr>
        <w:t>Third Reich</w:t>
      </w:r>
      <w:r w:rsidRPr="00CE43B2">
        <w:rPr>
          <w:rFonts w:ascii="Times New Roman" w:hAnsi="Times New Roman" w:cs="Times New Roman"/>
        </w:rPr>
        <w:t>. Your analysis will be about three to five pages in length.</w:t>
      </w:r>
    </w:p>
    <w:p w14:paraId="6F99043E" w14:textId="77777777" w:rsidR="00CE43B2" w:rsidRPr="00CE43B2" w:rsidRDefault="00CE43B2" w:rsidP="00CE43B2">
      <w:pPr>
        <w:rPr>
          <w:rFonts w:ascii="Times New Roman" w:hAnsi="Times New Roman" w:cs="Times New Roman"/>
        </w:rPr>
      </w:pPr>
    </w:p>
    <w:p w14:paraId="5C44C192" w14:textId="77777777" w:rsidR="00CE43B2" w:rsidRPr="00CE43B2" w:rsidRDefault="00CE43B2" w:rsidP="00CE43B2">
      <w:pPr>
        <w:rPr>
          <w:rFonts w:ascii="Times New Roman" w:hAnsi="Times New Roman" w:cs="Times New Roman"/>
          <w:b/>
          <w:u w:val="single"/>
        </w:rPr>
      </w:pPr>
      <w:r w:rsidRPr="00CE43B2">
        <w:rPr>
          <w:rFonts w:ascii="Times New Roman" w:hAnsi="Times New Roman" w:cs="Times New Roman"/>
          <w:b/>
          <w:u w:val="single"/>
        </w:rPr>
        <w:t>Midterm:</w:t>
      </w:r>
    </w:p>
    <w:p w14:paraId="54C2F267" w14:textId="77777777" w:rsidR="00CE43B2" w:rsidRPr="00CE43B2" w:rsidRDefault="00CE43B2" w:rsidP="00CE43B2">
      <w:pPr>
        <w:rPr>
          <w:rFonts w:ascii="Times New Roman" w:hAnsi="Times New Roman" w:cs="Times New Roman"/>
          <w:b/>
          <w:u w:val="single"/>
        </w:rPr>
      </w:pPr>
    </w:p>
    <w:p w14:paraId="55DA36A1" w14:textId="77777777" w:rsidR="00CE43B2" w:rsidRPr="00CE43B2" w:rsidRDefault="00CE43B2" w:rsidP="00CE43B2">
      <w:pPr>
        <w:rPr>
          <w:rFonts w:ascii="Times New Roman" w:hAnsi="Times New Roman" w:cs="Times New Roman"/>
        </w:rPr>
      </w:pPr>
      <w:r w:rsidRPr="00CE43B2">
        <w:rPr>
          <w:rFonts w:ascii="Times New Roman" w:hAnsi="Times New Roman" w:cs="Times New Roman"/>
        </w:rPr>
        <w:t>There will be a written midterm exam that will be administered in class. The midterm will consist of several short answer questions and one longer essay question pertaining to our readings and discussion. The midterm is open notes and you will get a study guide in advance to know the direction of the questions.</w:t>
      </w:r>
    </w:p>
    <w:p w14:paraId="2F6E96D4" w14:textId="77777777" w:rsidR="00CE43B2" w:rsidRPr="00CE43B2" w:rsidRDefault="00CE43B2" w:rsidP="00CE43B2">
      <w:pPr>
        <w:rPr>
          <w:rFonts w:ascii="Times New Roman" w:hAnsi="Times New Roman" w:cs="Times New Roman"/>
        </w:rPr>
      </w:pPr>
    </w:p>
    <w:p w14:paraId="409D22C6" w14:textId="77777777" w:rsidR="00CE43B2" w:rsidRPr="00CE43B2" w:rsidRDefault="00CE43B2" w:rsidP="00CE43B2">
      <w:pPr>
        <w:rPr>
          <w:rFonts w:ascii="Times New Roman" w:hAnsi="Times New Roman" w:cs="Times New Roman"/>
          <w:b/>
          <w:u w:val="single"/>
        </w:rPr>
      </w:pPr>
      <w:r w:rsidRPr="00CE43B2">
        <w:rPr>
          <w:rFonts w:ascii="Times New Roman" w:hAnsi="Times New Roman" w:cs="Times New Roman"/>
          <w:b/>
          <w:u w:val="single"/>
        </w:rPr>
        <w:t>Discussion Leads:</w:t>
      </w:r>
    </w:p>
    <w:p w14:paraId="674BE503" w14:textId="77777777" w:rsidR="00CE43B2" w:rsidRPr="00CE43B2" w:rsidRDefault="00CE43B2" w:rsidP="00CE43B2">
      <w:pPr>
        <w:rPr>
          <w:rFonts w:ascii="Times New Roman" w:hAnsi="Times New Roman" w:cs="Times New Roman"/>
          <w:b/>
          <w:u w:val="single"/>
        </w:rPr>
      </w:pPr>
    </w:p>
    <w:p w14:paraId="659D912F" w14:textId="77777777" w:rsidR="00CE43B2" w:rsidRPr="00CE43B2" w:rsidRDefault="00CE43B2" w:rsidP="00CE43B2">
      <w:pPr>
        <w:rPr>
          <w:rFonts w:ascii="Times New Roman" w:hAnsi="Times New Roman" w:cs="Times New Roman"/>
        </w:rPr>
      </w:pPr>
      <w:r w:rsidRPr="00CE43B2">
        <w:rPr>
          <w:rFonts w:ascii="Times New Roman" w:hAnsi="Times New Roman" w:cs="Times New Roman"/>
        </w:rPr>
        <w:t>Most class periods will have up to two discussion leaders who are responsible for leading the discussion. These students will be responsible for providing an overview of what the readings for that particular day are about. Rather than summarize the readings, the students should raise questions, point out problems, make connections, and introduce ideas for the discussion. Because each of you will be a discussion leader twice in the semester, it is expected that those who are not presenting be attentive and ready to respond. The leaders should prepare a PowerPoint presentation that outlines the discussion and has questions. This is NOT a formal presentation, but is intended to allow students some agency with the material.</w:t>
      </w:r>
    </w:p>
    <w:p w14:paraId="68D7A3E5" w14:textId="77777777" w:rsidR="00CE43B2" w:rsidRPr="00CE43B2" w:rsidRDefault="00CE43B2" w:rsidP="00CE43B2">
      <w:pPr>
        <w:rPr>
          <w:rFonts w:ascii="Times New Roman" w:hAnsi="Times New Roman" w:cs="Times New Roman"/>
        </w:rPr>
      </w:pPr>
    </w:p>
    <w:p w14:paraId="33B770A4" w14:textId="5BEADEF5" w:rsidR="00CE43B2" w:rsidRPr="00CE43B2" w:rsidRDefault="00CE43B2" w:rsidP="00CE43B2">
      <w:pPr>
        <w:rPr>
          <w:rFonts w:ascii="Times New Roman" w:hAnsi="Times New Roman" w:cs="Times New Roman"/>
        </w:rPr>
      </w:pPr>
      <w:r w:rsidRPr="00CE43B2">
        <w:rPr>
          <w:rFonts w:ascii="Times New Roman" w:hAnsi="Times New Roman" w:cs="Times New Roman"/>
          <w:b/>
          <w:u w:val="single"/>
        </w:rPr>
        <w:t>Final P</w:t>
      </w:r>
      <w:r w:rsidR="003704AD">
        <w:rPr>
          <w:rFonts w:ascii="Times New Roman" w:hAnsi="Times New Roman" w:cs="Times New Roman"/>
          <w:b/>
          <w:u w:val="single"/>
        </w:rPr>
        <w:t>roject</w:t>
      </w:r>
      <w:r w:rsidRPr="00CE43B2">
        <w:rPr>
          <w:rFonts w:ascii="Times New Roman" w:hAnsi="Times New Roman" w:cs="Times New Roman"/>
          <w:b/>
          <w:u w:val="single"/>
        </w:rPr>
        <w:t>:</w:t>
      </w:r>
    </w:p>
    <w:p w14:paraId="1F69255D" w14:textId="77777777" w:rsidR="00CE43B2" w:rsidRPr="00CE43B2" w:rsidRDefault="00CE43B2" w:rsidP="00CE43B2">
      <w:pPr>
        <w:rPr>
          <w:rFonts w:ascii="Times New Roman" w:hAnsi="Times New Roman" w:cs="Times New Roman"/>
        </w:rPr>
      </w:pPr>
    </w:p>
    <w:p w14:paraId="1FCB15D6" w14:textId="569F65FB" w:rsidR="00CE43B2" w:rsidRPr="00CE43B2" w:rsidRDefault="00CE43B2" w:rsidP="00CE43B2">
      <w:pPr>
        <w:rPr>
          <w:rFonts w:ascii="Times New Roman" w:hAnsi="Times New Roman" w:cs="Times New Roman"/>
        </w:rPr>
      </w:pPr>
      <w:r w:rsidRPr="00CE43B2">
        <w:rPr>
          <w:rFonts w:ascii="Times New Roman" w:hAnsi="Times New Roman" w:cs="Times New Roman"/>
        </w:rPr>
        <w:t>Towards the end of the semester, you will communicate with me about a final p</w:t>
      </w:r>
      <w:r w:rsidR="000E5626">
        <w:rPr>
          <w:rFonts w:ascii="Times New Roman" w:hAnsi="Times New Roman" w:cs="Times New Roman"/>
        </w:rPr>
        <w:t>roject</w:t>
      </w:r>
      <w:r w:rsidRPr="00CE43B2">
        <w:rPr>
          <w:rFonts w:ascii="Times New Roman" w:hAnsi="Times New Roman" w:cs="Times New Roman"/>
        </w:rPr>
        <w:t xml:space="preserve"> topic. By the final weeks of classes, you will hand in a paragraph-length abstract that lays out what your p</w:t>
      </w:r>
      <w:r w:rsidR="000E5626">
        <w:rPr>
          <w:rFonts w:ascii="Times New Roman" w:hAnsi="Times New Roman" w:cs="Times New Roman"/>
        </w:rPr>
        <w:t>roject</w:t>
      </w:r>
      <w:r w:rsidRPr="00CE43B2">
        <w:rPr>
          <w:rFonts w:ascii="Times New Roman" w:hAnsi="Times New Roman" w:cs="Times New Roman"/>
        </w:rPr>
        <w:t xml:space="preserve"> will be about, as well as a bibliography that tells what sources you will be using.</w:t>
      </w:r>
      <w:r w:rsidR="000E5626">
        <w:rPr>
          <w:rFonts w:ascii="Times New Roman" w:hAnsi="Times New Roman" w:cs="Times New Roman"/>
        </w:rPr>
        <w:t xml:space="preserve"> The written component of the paper will be 5–7 pages in length, and you will present your topic to the class in the last week.</w:t>
      </w:r>
    </w:p>
    <w:p w14:paraId="2BE5251A" w14:textId="77777777" w:rsidR="00506417" w:rsidRPr="00CE43B2" w:rsidRDefault="00506417" w:rsidP="003D6699">
      <w:pPr>
        <w:rPr>
          <w:rFonts w:ascii="Times New Roman" w:hAnsi="Times New Roman" w:cs="Times New Roman"/>
          <w:iCs/>
        </w:rPr>
      </w:pPr>
    </w:p>
    <w:p w14:paraId="29973FA5" w14:textId="31EFA132" w:rsidR="00506417" w:rsidRPr="00CE43B2" w:rsidRDefault="008E0BD9" w:rsidP="003D6699">
      <w:pPr>
        <w:rPr>
          <w:rFonts w:ascii="Times New Roman" w:hAnsi="Times New Roman" w:cs="Times New Roman"/>
          <w:b/>
          <w:bCs/>
        </w:rPr>
      </w:pPr>
      <w:r w:rsidRPr="00CE43B2">
        <w:rPr>
          <w:rFonts w:ascii="Times New Roman" w:hAnsi="Times New Roman" w:cs="Times New Roman"/>
          <w:b/>
          <w:bCs/>
          <w:u w:val="single"/>
        </w:rPr>
        <w:t>Participation</w:t>
      </w:r>
      <w:r w:rsidRPr="00CE43B2">
        <w:rPr>
          <w:rFonts w:ascii="Times New Roman" w:hAnsi="Times New Roman" w:cs="Times New Roman"/>
          <w:b/>
          <w:bCs/>
        </w:rPr>
        <w:t>:</w:t>
      </w:r>
    </w:p>
    <w:p w14:paraId="3850868D" w14:textId="26439750" w:rsidR="008E0BD9" w:rsidRDefault="008E0BD9" w:rsidP="003D6699">
      <w:pPr>
        <w:rPr>
          <w:rFonts w:ascii="Times New Roman" w:hAnsi="Times New Roman" w:cs="Times New Roman"/>
        </w:rPr>
      </w:pPr>
    </w:p>
    <w:p w14:paraId="0A10A611" w14:textId="4E034B26" w:rsidR="008E0BD9" w:rsidRPr="00710C94" w:rsidRDefault="008E0BD9" w:rsidP="003D6699">
      <w:pPr>
        <w:rPr>
          <w:rFonts w:ascii="Times New Roman" w:hAnsi="Times New Roman" w:cs="Times New Roman"/>
          <w:b/>
        </w:rPr>
      </w:pPr>
      <w:r>
        <w:rPr>
          <w:rFonts w:ascii="Times New Roman" w:hAnsi="Times New Roman" w:cs="Times New Roman"/>
        </w:rPr>
        <w:t>Regular attendance is required. Being in class is the most essential aspect of a seminar and I will be vigilant in holding students accountable to this. After a second unexcused absence, your participation percentage will be dropped. Please refer to the student handbook about excused absences</w:t>
      </w:r>
      <w:r w:rsidR="00EA680B">
        <w:rPr>
          <w:rFonts w:ascii="Times New Roman" w:hAnsi="Times New Roman" w:cs="Times New Roman"/>
        </w:rPr>
        <w:t xml:space="preserve">. </w:t>
      </w:r>
      <w:r w:rsidR="00EA680B" w:rsidRPr="00710C94">
        <w:rPr>
          <w:rFonts w:ascii="Times New Roman" w:hAnsi="Times New Roman" w:cs="Times New Roman"/>
          <w:b/>
        </w:rPr>
        <w:t>If your circumstance</w:t>
      </w:r>
      <w:r w:rsidR="00BA7378">
        <w:rPr>
          <w:rFonts w:ascii="Times New Roman" w:hAnsi="Times New Roman" w:cs="Times New Roman"/>
          <w:b/>
        </w:rPr>
        <w:t>s meet the specifications of an</w:t>
      </w:r>
      <w:r w:rsidR="00EA680B" w:rsidRPr="00710C94">
        <w:rPr>
          <w:rFonts w:ascii="Times New Roman" w:hAnsi="Times New Roman" w:cs="Times New Roman"/>
          <w:b/>
        </w:rPr>
        <w:t xml:space="preserve"> excused absence, you must notify me per email before the beginning of class, or I will deem it as unexcused. Should your absence be excused, you will be responsible for making</w:t>
      </w:r>
      <w:r w:rsidR="009A2AB7">
        <w:rPr>
          <w:rFonts w:ascii="Times New Roman" w:hAnsi="Times New Roman" w:cs="Times New Roman"/>
          <w:b/>
        </w:rPr>
        <w:t xml:space="preserve"> up </w:t>
      </w:r>
      <w:r w:rsidR="00710C94">
        <w:rPr>
          <w:rFonts w:ascii="Times New Roman" w:hAnsi="Times New Roman" w:cs="Times New Roman"/>
          <w:b/>
        </w:rPr>
        <w:t>for the material</w:t>
      </w:r>
      <w:r w:rsidR="009A2AB7">
        <w:rPr>
          <w:rFonts w:ascii="Times New Roman" w:hAnsi="Times New Roman" w:cs="Times New Roman"/>
          <w:b/>
        </w:rPr>
        <w:t xml:space="preserve"> you missed</w:t>
      </w:r>
      <w:r w:rsidR="00BF6400">
        <w:rPr>
          <w:rFonts w:ascii="Times New Roman" w:hAnsi="Times New Roman" w:cs="Times New Roman"/>
          <w:b/>
        </w:rPr>
        <w:t xml:space="preserve"> that day.</w:t>
      </w:r>
      <w:r w:rsidR="00710C94">
        <w:rPr>
          <w:rFonts w:ascii="Times New Roman" w:hAnsi="Times New Roman" w:cs="Times New Roman"/>
          <w:b/>
        </w:rPr>
        <w:t xml:space="preserve"> </w:t>
      </w:r>
      <w:r w:rsidR="00BF6400">
        <w:rPr>
          <w:rFonts w:ascii="Times New Roman" w:hAnsi="Times New Roman" w:cs="Times New Roman"/>
          <w:b/>
          <w:i/>
        </w:rPr>
        <w:t xml:space="preserve">If your notification of the absence is too late </w:t>
      </w:r>
      <w:r w:rsidR="00710C94">
        <w:rPr>
          <w:rFonts w:ascii="Times New Roman" w:hAnsi="Times New Roman" w:cs="Times New Roman"/>
          <w:b/>
        </w:rPr>
        <w:t>(i.e., 2 hours before class) you</w:t>
      </w:r>
      <w:r w:rsidR="009A2AB7">
        <w:rPr>
          <w:rFonts w:ascii="Times New Roman" w:hAnsi="Times New Roman" w:cs="Times New Roman"/>
          <w:b/>
        </w:rPr>
        <w:t>r absence will not count as excused</w:t>
      </w:r>
      <w:r w:rsidR="00710C94">
        <w:rPr>
          <w:rFonts w:ascii="Times New Roman" w:hAnsi="Times New Roman" w:cs="Times New Roman"/>
          <w:b/>
        </w:rPr>
        <w:t>.</w:t>
      </w:r>
    </w:p>
    <w:p w14:paraId="477C18AC" w14:textId="77777777" w:rsidR="00EA680B" w:rsidRDefault="00EA680B" w:rsidP="003D6699">
      <w:pPr>
        <w:rPr>
          <w:rFonts w:ascii="Times New Roman" w:hAnsi="Times New Roman" w:cs="Times New Roman"/>
        </w:rPr>
      </w:pPr>
    </w:p>
    <w:p w14:paraId="7ECB5506" w14:textId="3CB05D1E" w:rsidR="00EA680B" w:rsidRDefault="00EA680B" w:rsidP="003D6699">
      <w:pPr>
        <w:rPr>
          <w:rFonts w:ascii="Times New Roman" w:hAnsi="Times New Roman" w:cs="Times New Roman"/>
        </w:rPr>
      </w:pPr>
      <w:r>
        <w:rPr>
          <w:rFonts w:ascii="Times New Roman" w:hAnsi="Times New Roman" w:cs="Times New Roman"/>
        </w:rPr>
        <w:t>Your dail</w:t>
      </w:r>
      <w:r w:rsidR="008F7B05">
        <w:rPr>
          <w:rFonts w:ascii="Times New Roman" w:hAnsi="Times New Roman" w:cs="Times New Roman"/>
        </w:rPr>
        <w:t>y participation will be charted</w:t>
      </w:r>
      <w:r>
        <w:rPr>
          <w:rFonts w:ascii="Times New Roman" w:hAnsi="Times New Roman" w:cs="Times New Roman"/>
        </w:rPr>
        <w:t xml:space="preserve"> in my gradebook as follows: </w:t>
      </w:r>
    </w:p>
    <w:p w14:paraId="5989BF83" w14:textId="77777777" w:rsidR="00EA680B" w:rsidRDefault="00EA680B" w:rsidP="003D6699">
      <w:pPr>
        <w:rPr>
          <w:rFonts w:ascii="Times New Roman" w:hAnsi="Times New Roman" w:cs="Times New Roman"/>
        </w:rPr>
      </w:pPr>
    </w:p>
    <w:p w14:paraId="4C77C40A" w14:textId="7364E236" w:rsidR="00EA680B" w:rsidRDefault="00EA680B" w:rsidP="003D6699">
      <w:pPr>
        <w:rPr>
          <w:rFonts w:ascii="Times New Roman" w:hAnsi="Times New Roman" w:cs="Times New Roman"/>
        </w:rPr>
      </w:pPr>
      <w:r>
        <w:rPr>
          <w:rFonts w:ascii="Times New Roman" w:hAnsi="Times New Roman" w:cs="Times New Roman"/>
        </w:rPr>
        <w:lastRenderedPageBreak/>
        <w:t>√ = in attendance, came prepared, participated OR in the case of an unexcused absence made a satisfactory Moodle post.</w:t>
      </w:r>
    </w:p>
    <w:p w14:paraId="02402F58" w14:textId="77777777" w:rsidR="00EA680B" w:rsidRDefault="00EA680B" w:rsidP="003D6699">
      <w:pPr>
        <w:rPr>
          <w:rFonts w:ascii="Times New Roman" w:hAnsi="Times New Roman" w:cs="Times New Roman"/>
        </w:rPr>
      </w:pPr>
    </w:p>
    <w:p w14:paraId="00472803" w14:textId="7A0E35C8" w:rsidR="00EA680B" w:rsidRDefault="00EA680B" w:rsidP="003D6699">
      <w:pPr>
        <w:rPr>
          <w:rFonts w:ascii="Times New Roman" w:hAnsi="Times New Roman" w:cs="Times New Roman"/>
        </w:rPr>
      </w:pPr>
      <w:r>
        <w:rPr>
          <w:rFonts w:ascii="Times New Roman" w:hAnsi="Times New Roman" w:cs="Times New Roman"/>
        </w:rPr>
        <w:t xml:space="preserve">— = </w:t>
      </w:r>
      <w:r w:rsidR="009A2AB7">
        <w:rPr>
          <w:rFonts w:ascii="Times New Roman" w:hAnsi="Times New Roman" w:cs="Times New Roman"/>
        </w:rPr>
        <w:t>Came exceptionally late</w:t>
      </w:r>
      <w:r w:rsidR="008F7B05">
        <w:rPr>
          <w:rFonts w:ascii="Times New Roman" w:hAnsi="Times New Roman" w:cs="Times New Roman"/>
        </w:rPr>
        <w:t>, came insufficiently prepared, or</w:t>
      </w:r>
      <w:r w:rsidR="009A2AB7">
        <w:rPr>
          <w:rFonts w:ascii="Times New Roman" w:hAnsi="Times New Roman" w:cs="Times New Roman"/>
        </w:rPr>
        <w:t xml:space="preserve"> seemed distracted and</w:t>
      </w:r>
      <w:r w:rsidR="008F7B05">
        <w:rPr>
          <w:rFonts w:ascii="Times New Roman" w:hAnsi="Times New Roman" w:cs="Times New Roman"/>
        </w:rPr>
        <w:t xml:space="preserve"> did not participate</w:t>
      </w:r>
    </w:p>
    <w:p w14:paraId="107B68B2" w14:textId="77777777" w:rsidR="008F7B05" w:rsidRDefault="008F7B05" w:rsidP="003D6699">
      <w:pPr>
        <w:rPr>
          <w:rFonts w:ascii="Times New Roman" w:hAnsi="Times New Roman" w:cs="Times New Roman"/>
        </w:rPr>
      </w:pPr>
    </w:p>
    <w:p w14:paraId="4F021C47" w14:textId="77777777" w:rsidR="008F7B05" w:rsidRDefault="008F7B05" w:rsidP="003D6699">
      <w:pPr>
        <w:rPr>
          <w:rFonts w:ascii="Times New Roman" w:hAnsi="Times New Roman" w:cs="Times New Roman"/>
        </w:rPr>
      </w:pPr>
      <w:r>
        <w:rPr>
          <w:rFonts w:ascii="Times New Roman" w:hAnsi="Times New Roman" w:cs="Times New Roman"/>
        </w:rPr>
        <w:t>+ = Was in attendance, came prepared, made significant contributions to discussion, thoughtful response</w:t>
      </w:r>
    </w:p>
    <w:p w14:paraId="6AD19A8C" w14:textId="77777777" w:rsidR="008F7B05" w:rsidRDefault="008F7B05" w:rsidP="003D6699">
      <w:pPr>
        <w:rPr>
          <w:rFonts w:ascii="Times New Roman" w:hAnsi="Times New Roman" w:cs="Times New Roman"/>
        </w:rPr>
      </w:pPr>
    </w:p>
    <w:p w14:paraId="76AB6EF8" w14:textId="43FA6210" w:rsidR="008F7B05" w:rsidRDefault="008F7B05" w:rsidP="003D6699">
      <w:pPr>
        <w:rPr>
          <w:rFonts w:ascii="Times New Roman" w:hAnsi="Times New Roman" w:cs="Times New Roman"/>
        </w:rPr>
      </w:pPr>
      <w:r>
        <w:rPr>
          <w:rFonts w:ascii="Times New Roman" w:hAnsi="Times New Roman" w:cs="Times New Roman"/>
        </w:rPr>
        <w:t>Note: Poor performance will necessarily lower your participation gra</w:t>
      </w:r>
      <w:r w:rsidR="00710C94">
        <w:rPr>
          <w:rFonts w:ascii="Times New Roman" w:hAnsi="Times New Roman" w:cs="Times New Roman"/>
        </w:rPr>
        <w:t>de. Conversely, I</w:t>
      </w:r>
      <w:r w:rsidR="00BA7378">
        <w:rPr>
          <w:rFonts w:ascii="Times New Roman" w:hAnsi="Times New Roman" w:cs="Times New Roman"/>
        </w:rPr>
        <w:t xml:space="preserve"> gladly reward high performers.</w:t>
      </w:r>
      <w:r w:rsidR="00710C94">
        <w:rPr>
          <w:rFonts w:ascii="Times New Roman" w:hAnsi="Times New Roman" w:cs="Times New Roman"/>
        </w:rPr>
        <w:t xml:space="preserve"> </w:t>
      </w:r>
    </w:p>
    <w:p w14:paraId="5107D4DA" w14:textId="77777777" w:rsidR="00D05C03" w:rsidRDefault="00D05C03" w:rsidP="003D6699">
      <w:pPr>
        <w:rPr>
          <w:rFonts w:ascii="Times New Roman" w:hAnsi="Times New Roman" w:cs="Times New Roman"/>
        </w:rPr>
      </w:pPr>
    </w:p>
    <w:p w14:paraId="39B97B11" w14:textId="77777777" w:rsidR="00652EDD" w:rsidRDefault="00652EDD" w:rsidP="003D6699">
      <w:pPr>
        <w:rPr>
          <w:rFonts w:ascii="Times New Roman" w:hAnsi="Times New Roman" w:cs="Times New Roman"/>
        </w:rPr>
      </w:pPr>
    </w:p>
    <w:p w14:paraId="40741D0C" w14:textId="77777777" w:rsidR="00B01E2B" w:rsidRDefault="00B01E2B" w:rsidP="003D6699">
      <w:pPr>
        <w:rPr>
          <w:rFonts w:ascii="Times New Roman" w:hAnsi="Times New Roman" w:cs="Times New Roman"/>
        </w:rPr>
      </w:pPr>
    </w:p>
    <w:p w14:paraId="13271DBA" w14:textId="0FB93C20" w:rsidR="00BF6400" w:rsidRDefault="00BF6400" w:rsidP="003D6699">
      <w:pPr>
        <w:rPr>
          <w:rFonts w:ascii="Times New Roman" w:hAnsi="Times New Roman" w:cs="Times New Roman"/>
          <w:u w:val="single"/>
        </w:rPr>
      </w:pPr>
      <w:r>
        <w:rPr>
          <w:rFonts w:ascii="Times New Roman" w:hAnsi="Times New Roman" w:cs="Times New Roman"/>
          <w:u w:val="single"/>
        </w:rPr>
        <w:t>Grade Breakdown</w:t>
      </w:r>
    </w:p>
    <w:p w14:paraId="5EAC36A5" w14:textId="77777777" w:rsidR="00BF6400" w:rsidRPr="00BF6400" w:rsidRDefault="00BF6400" w:rsidP="003D6699">
      <w:pPr>
        <w:rPr>
          <w:rFonts w:ascii="Times New Roman" w:hAnsi="Times New Roman" w:cs="Times New Roman"/>
          <w:u w:val="single"/>
        </w:rPr>
      </w:pPr>
    </w:p>
    <w:p w14:paraId="3ADA3C48" w14:textId="2F7FCA66" w:rsidR="00BF6400" w:rsidRDefault="00BF6400" w:rsidP="003D6699">
      <w:pPr>
        <w:rPr>
          <w:rFonts w:ascii="Times New Roman" w:hAnsi="Times New Roman" w:cs="Times New Roman"/>
        </w:rPr>
      </w:pPr>
      <w:r>
        <w:rPr>
          <w:rFonts w:ascii="Times New Roman" w:hAnsi="Times New Roman" w:cs="Times New Roman"/>
        </w:rPr>
        <w:t xml:space="preserve">Participation: </w:t>
      </w:r>
      <w:r w:rsidR="00CE43B2">
        <w:rPr>
          <w:rFonts w:ascii="Times New Roman" w:hAnsi="Times New Roman" w:cs="Times New Roman"/>
        </w:rPr>
        <w:t>2</w:t>
      </w:r>
      <w:r w:rsidR="000E5626">
        <w:rPr>
          <w:rFonts w:ascii="Times New Roman" w:hAnsi="Times New Roman" w:cs="Times New Roman"/>
        </w:rPr>
        <w:t>0</w:t>
      </w:r>
      <w:r>
        <w:rPr>
          <w:rFonts w:ascii="Times New Roman" w:hAnsi="Times New Roman" w:cs="Times New Roman"/>
        </w:rPr>
        <w:t>%</w:t>
      </w:r>
    </w:p>
    <w:p w14:paraId="199842A3" w14:textId="04320156" w:rsidR="00BF6400" w:rsidRDefault="00AC12A2" w:rsidP="003D6699">
      <w:pPr>
        <w:rPr>
          <w:rFonts w:ascii="Times New Roman" w:hAnsi="Times New Roman" w:cs="Times New Roman"/>
        </w:rPr>
      </w:pPr>
      <w:r>
        <w:rPr>
          <w:rFonts w:ascii="Times New Roman" w:hAnsi="Times New Roman" w:cs="Times New Roman"/>
        </w:rPr>
        <w:t>M</w:t>
      </w:r>
      <w:r w:rsidR="00CE43B2">
        <w:rPr>
          <w:rFonts w:ascii="Times New Roman" w:hAnsi="Times New Roman" w:cs="Times New Roman"/>
        </w:rPr>
        <w:t>idterm</w:t>
      </w:r>
      <w:r>
        <w:rPr>
          <w:rFonts w:ascii="Times New Roman" w:hAnsi="Times New Roman" w:cs="Times New Roman"/>
        </w:rPr>
        <w:t xml:space="preserve">: </w:t>
      </w:r>
      <w:r w:rsidR="00CE43B2">
        <w:rPr>
          <w:rFonts w:ascii="Times New Roman" w:hAnsi="Times New Roman" w:cs="Times New Roman"/>
        </w:rPr>
        <w:t>20%</w:t>
      </w:r>
    </w:p>
    <w:p w14:paraId="768599DA" w14:textId="09EA1951" w:rsidR="00BF6400" w:rsidRDefault="00CE43B2" w:rsidP="003D6699">
      <w:pPr>
        <w:rPr>
          <w:rFonts w:ascii="Times New Roman" w:hAnsi="Times New Roman" w:cs="Times New Roman"/>
        </w:rPr>
      </w:pPr>
      <w:r>
        <w:rPr>
          <w:rFonts w:ascii="Times New Roman" w:hAnsi="Times New Roman" w:cs="Times New Roman"/>
        </w:rPr>
        <w:t>Discussion Leads</w:t>
      </w:r>
      <w:r w:rsidR="00BF6400">
        <w:rPr>
          <w:rFonts w:ascii="Times New Roman" w:hAnsi="Times New Roman" w:cs="Times New Roman"/>
        </w:rPr>
        <w:t xml:space="preserve">: </w:t>
      </w:r>
      <w:r w:rsidR="000E5626">
        <w:rPr>
          <w:rFonts w:ascii="Times New Roman" w:hAnsi="Times New Roman" w:cs="Times New Roman"/>
        </w:rPr>
        <w:t>20</w:t>
      </w:r>
      <w:r w:rsidR="00BF6400">
        <w:rPr>
          <w:rFonts w:ascii="Times New Roman" w:hAnsi="Times New Roman" w:cs="Times New Roman"/>
        </w:rPr>
        <w:t>%</w:t>
      </w:r>
    </w:p>
    <w:p w14:paraId="5C7E955A" w14:textId="4E1878C5" w:rsidR="00CE43B2" w:rsidRDefault="00CE43B2" w:rsidP="003D6699">
      <w:pPr>
        <w:rPr>
          <w:rFonts w:ascii="Times New Roman" w:hAnsi="Times New Roman" w:cs="Times New Roman"/>
        </w:rPr>
      </w:pPr>
      <w:r>
        <w:rPr>
          <w:rFonts w:ascii="Times New Roman" w:hAnsi="Times New Roman" w:cs="Times New Roman"/>
        </w:rPr>
        <w:t xml:space="preserve">Book Review: </w:t>
      </w:r>
      <w:r w:rsidR="000E5626">
        <w:rPr>
          <w:rFonts w:ascii="Times New Roman" w:hAnsi="Times New Roman" w:cs="Times New Roman"/>
        </w:rPr>
        <w:t>20</w:t>
      </w:r>
      <w:r>
        <w:rPr>
          <w:rFonts w:ascii="Times New Roman" w:hAnsi="Times New Roman" w:cs="Times New Roman"/>
        </w:rPr>
        <w:t>%</w:t>
      </w:r>
    </w:p>
    <w:p w14:paraId="5044457B" w14:textId="7AF69658" w:rsidR="00BF6400" w:rsidRDefault="00F94D8D" w:rsidP="003D6699">
      <w:pPr>
        <w:rPr>
          <w:rFonts w:ascii="Times New Roman" w:hAnsi="Times New Roman" w:cs="Times New Roman"/>
        </w:rPr>
      </w:pPr>
      <w:r>
        <w:rPr>
          <w:rFonts w:ascii="Times New Roman" w:hAnsi="Times New Roman" w:cs="Times New Roman"/>
        </w:rPr>
        <w:t>Final P</w:t>
      </w:r>
      <w:r w:rsidR="000E5626">
        <w:rPr>
          <w:rFonts w:ascii="Times New Roman" w:hAnsi="Times New Roman" w:cs="Times New Roman"/>
        </w:rPr>
        <w:t>roject</w:t>
      </w:r>
      <w:r>
        <w:rPr>
          <w:rFonts w:ascii="Times New Roman" w:hAnsi="Times New Roman" w:cs="Times New Roman"/>
        </w:rPr>
        <w:t>: 2</w:t>
      </w:r>
      <w:r w:rsidR="000E5626">
        <w:rPr>
          <w:rFonts w:ascii="Times New Roman" w:hAnsi="Times New Roman" w:cs="Times New Roman"/>
        </w:rPr>
        <w:t>0</w:t>
      </w:r>
      <w:r w:rsidR="00BF6400">
        <w:rPr>
          <w:rFonts w:ascii="Times New Roman" w:hAnsi="Times New Roman" w:cs="Times New Roman"/>
        </w:rPr>
        <w:t>%</w:t>
      </w:r>
    </w:p>
    <w:p w14:paraId="1931A357" w14:textId="77777777" w:rsidR="00BF6400" w:rsidRPr="00D24989" w:rsidRDefault="00BF6400" w:rsidP="003D6699">
      <w:pPr>
        <w:rPr>
          <w:rFonts w:ascii="Times New Roman" w:hAnsi="Times New Roman" w:cs="Times New Roman"/>
        </w:rPr>
      </w:pPr>
    </w:p>
    <w:p w14:paraId="333CA346" w14:textId="77777777" w:rsidR="008E0BD9" w:rsidRPr="00506417" w:rsidRDefault="008E0BD9" w:rsidP="003D6699">
      <w:pPr>
        <w:rPr>
          <w:rFonts w:ascii="Times New Roman" w:hAnsi="Times New Roman" w:cs="Times New Roman"/>
        </w:rPr>
      </w:pPr>
    </w:p>
    <w:p w14:paraId="5E08481B" w14:textId="77777777" w:rsidR="00D823EA" w:rsidRDefault="00D823EA" w:rsidP="003D6699">
      <w:pPr>
        <w:rPr>
          <w:rFonts w:ascii="Times New Roman" w:hAnsi="Times New Roman" w:cs="Times New Roman"/>
        </w:rPr>
      </w:pPr>
    </w:p>
    <w:p w14:paraId="7EC32373" w14:textId="77A92A1B" w:rsidR="00D823EA" w:rsidRDefault="00737741" w:rsidP="003D6699">
      <w:pPr>
        <w:rPr>
          <w:rFonts w:ascii="Times New Roman" w:hAnsi="Times New Roman" w:cs="Times New Roman"/>
          <w:b/>
        </w:rPr>
      </w:pPr>
      <w:r>
        <w:rPr>
          <w:rFonts w:ascii="Times New Roman" w:hAnsi="Times New Roman" w:cs="Times New Roman"/>
          <w:b/>
        </w:rPr>
        <w:t>COURSE MATERIALS</w:t>
      </w:r>
    </w:p>
    <w:p w14:paraId="43538F31" w14:textId="77777777" w:rsidR="00737741" w:rsidRDefault="00737741" w:rsidP="003D6699">
      <w:pPr>
        <w:rPr>
          <w:rFonts w:ascii="Times New Roman" w:hAnsi="Times New Roman" w:cs="Times New Roman"/>
          <w:b/>
        </w:rPr>
      </w:pPr>
    </w:p>
    <w:p w14:paraId="2FC14FCF" w14:textId="3CBABAC4" w:rsidR="00737741" w:rsidRDefault="00737741" w:rsidP="003D6699">
      <w:pPr>
        <w:rPr>
          <w:rFonts w:ascii="Times New Roman" w:hAnsi="Times New Roman" w:cs="Times New Roman"/>
        </w:rPr>
      </w:pPr>
      <w:r>
        <w:rPr>
          <w:rFonts w:ascii="Times New Roman" w:hAnsi="Times New Roman" w:cs="Times New Roman"/>
        </w:rPr>
        <w:t xml:space="preserve">Most </w:t>
      </w:r>
      <w:r w:rsidR="000E5626">
        <w:rPr>
          <w:rFonts w:ascii="Times New Roman" w:hAnsi="Times New Roman" w:cs="Times New Roman"/>
        </w:rPr>
        <w:t xml:space="preserve">all </w:t>
      </w:r>
      <w:r>
        <w:rPr>
          <w:rFonts w:ascii="Times New Roman" w:hAnsi="Times New Roman" w:cs="Times New Roman"/>
        </w:rPr>
        <w:t xml:space="preserve">of the readings will be available on the course’s Moodle page, and the films will be available via </w:t>
      </w:r>
      <w:r w:rsidR="00CE43B2">
        <w:rPr>
          <w:rFonts w:ascii="Times New Roman" w:hAnsi="Times New Roman" w:cs="Times New Roman"/>
        </w:rPr>
        <w:t>Kaltura</w:t>
      </w:r>
      <w:r w:rsidR="000E5626">
        <w:rPr>
          <w:rFonts w:ascii="Times New Roman" w:hAnsi="Times New Roman" w:cs="Times New Roman"/>
        </w:rPr>
        <w:t xml:space="preserve"> (Media Gallery)</w:t>
      </w:r>
      <w:r w:rsidR="00CE43B2">
        <w:rPr>
          <w:rFonts w:ascii="Times New Roman" w:hAnsi="Times New Roman" w:cs="Times New Roman"/>
        </w:rPr>
        <w:t xml:space="preserve"> on Moodle</w:t>
      </w:r>
      <w:r>
        <w:rPr>
          <w:rFonts w:ascii="Times New Roman" w:hAnsi="Times New Roman" w:cs="Times New Roman"/>
        </w:rPr>
        <w:t>.</w:t>
      </w:r>
      <w:r w:rsidR="00FD6CEA">
        <w:rPr>
          <w:rFonts w:ascii="Times New Roman" w:hAnsi="Times New Roman" w:cs="Times New Roman"/>
        </w:rPr>
        <w:t xml:space="preserve"> Please bring all of the readings, as well as your notes about them to each and every class (digital or hard copy).</w:t>
      </w:r>
      <w:r>
        <w:rPr>
          <w:rFonts w:ascii="Times New Roman" w:hAnsi="Times New Roman" w:cs="Times New Roman"/>
        </w:rPr>
        <w:t xml:space="preserve"> Nevertheless, I ask that you procure </w:t>
      </w:r>
      <w:r w:rsidR="00FD6CEA">
        <w:rPr>
          <w:rFonts w:ascii="Times New Roman" w:hAnsi="Times New Roman" w:cs="Times New Roman"/>
        </w:rPr>
        <w:t xml:space="preserve">a copy of the following book, which </w:t>
      </w:r>
      <w:r w:rsidR="000E5626">
        <w:rPr>
          <w:rFonts w:ascii="Times New Roman" w:hAnsi="Times New Roman" w:cs="Times New Roman"/>
        </w:rPr>
        <w:t>is</w:t>
      </w:r>
      <w:r w:rsidR="00FD6CEA">
        <w:rPr>
          <w:rFonts w:ascii="Times New Roman" w:hAnsi="Times New Roman" w:cs="Times New Roman"/>
        </w:rPr>
        <w:t xml:space="preserve"> </w:t>
      </w:r>
      <w:r w:rsidR="00CE43B2">
        <w:rPr>
          <w:rFonts w:ascii="Times New Roman" w:hAnsi="Times New Roman" w:cs="Times New Roman"/>
        </w:rPr>
        <w:t>available at the Campus Bookstore.</w:t>
      </w:r>
    </w:p>
    <w:p w14:paraId="44A8EE58" w14:textId="77777777" w:rsidR="00FD6CEA" w:rsidRDefault="00FD6CEA" w:rsidP="003D6699">
      <w:pPr>
        <w:rPr>
          <w:rFonts w:ascii="Times New Roman" w:hAnsi="Times New Roman" w:cs="Times New Roman"/>
        </w:rPr>
      </w:pPr>
    </w:p>
    <w:p w14:paraId="040511BA" w14:textId="77777777" w:rsidR="00FD6CEA" w:rsidRDefault="00FD6CEA" w:rsidP="003D6699">
      <w:pPr>
        <w:rPr>
          <w:rFonts w:ascii="Times New Roman" w:hAnsi="Times New Roman" w:cs="Times New Roman"/>
        </w:rPr>
      </w:pPr>
    </w:p>
    <w:p w14:paraId="146A2F6C" w14:textId="129CBE48" w:rsidR="00FD6CEA" w:rsidRPr="001A0F5F" w:rsidRDefault="00CE43B2" w:rsidP="001A0F5F">
      <w:pPr>
        <w:pStyle w:val="ListParagraph"/>
        <w:numPr>
          <w:ilvl w:val="0"/>
          <w:numId w:val="11"/>
        </w:numPr>
        <w:rPr>
          <w:rFonts w:ascii="Times New Roman" w:hAnsi="Times New Roman" w:cs="Times New Roman"/>
        </w:rPr>
      </w:pPr>
      <w:r w:rsidRPr="001A0F5F">
        <w:rPr>
          <w:rFonts w:ascii="Times New Roman" w:hAnsi="Times New Roman" w:cs="Times New Roman"/>
        </w:rPr>
        <w:t xml:space="preserve">Ullrich </w:t>
      </w:r>
      <w:proofErr w:type="spellStart"/>
      <w:r w:rsidRPr="001A0F5F">
        <w:rPr>
          <w:rFonts w:ascii="Times New Roman" w:hAnsi="Times New Roman" w:cs="Times New Roman"/>
        </w:rPr>
        <w:t>Boschwitz</w:t>
      </w:r>
      <w:proofErr w:type="spellEnd"/>
      <w:r w:rsidR="00D24989" w:rsidRPr="001A0F5F">
        <w:rPr>
          <w:rFonts w:ascii="Times New Roman" w:hAnsi="Times New Roman" w:cs="Times New Roman"/>
        </w:rPr>
        <w:t xml:space="preserve">, </w:t>
      </w:r>
      <w:r w:rsidRPr="001A0F5F">
        <w:rPr>
          <w:rFonts w:ascii="Times New Roman" w:hAnsi="Times New Roman" w:cs="Times New Roman"/>
          <w:i/>
        </w:rPr>
        <w:t>The Passenger</w:t>
      </w:r>
    </w:p>
    <w:p w14:paraId="3A66C2BF" w14:textId="77777777" w:rsidR="00FD6CEA" w:rsidRDefault="00FD6CEA" w:rsidP="003D6699">
      <w:pPr>
        <w:rPr>
          <w:rFonts w:ascii="Times New Roman" w:hAnsi="Times New Roman" w:cs="Times New Roman"/>
        </w:rPr>
      </w:pPr>
    </w:p>
    <w:p w14:paraId="55576FC2" w14:textId="77777777" w:rsidR="00F94D8D" w:rsidRDefault="00F94D8D" w:rsidP="003D6699">
      <w:pPr>
        <w:rPr>
          <w:rFonts w:ascii="Times New Roman" w:hAnsi="Times New Roman" w:cs="Times New Roman"/>
          <w:i/>
        </w:rPr>
      </w:pPr>
    </w:p>
    <w:p w14:paraId="166747DC" w14:textId="13587EE5" w:rsidR="00F94D8D" w:rsidRDefault="00F94D8D" w:rsidP="003D6699">
      <w:pPr>
        <w:rPr>
          <w:rFonts w:ascii="Times New Roman" w:hAnsi="Times New Roman" w:cs="Times New Roman"/>
          <w:b/>
        </w:rPr>
      </w:pPr>
      <w:r>
        <w:rPr>
          <w:rFonts w:ascii="Times New Roman" w:hAnsi="Times New Roman" w:cs="Times New Roman"/>
          <w:b/>
        </w:rPr>
        <w:t>OTHER RULES</w:t>
      </w:r>
    </w:p>
    <w:p w14:paraId="6367774C" w14:textId="77777777" w:rsidR="00F94D8D" w:rsidRDefault="00F94D8D" w:rsidP="003D6699">
      <w:pPr>
        <w:rPr>
          <w:rFonts w:ascii="Times New Roman" w:hAnsi="Times New Roman" w:cs="Times New Roman"/>
          <w:b/>
        </w:rPr>
      </w:pPr>
    </w:p>
    <w:p w14:paraId="2F31C01B" w14:textId="0B281E15" w:rsidR="00F94D8D" w:rsidRDefault="00F94D8D" w:rsidP="003D6699">
      <w:pPr>
        <w:rPr>
          <w:rFonts w:ascii="Times New Roman" w:hAnsi="Times New Roman" w:cs="Times New Roman"/>
        </w:rPr>
      </w:pPr>
      <w:r>
        <w:rPr>
          <w:rFonts w:ascii="Times New Roman" w:hAnsi="Times New Roman" w:cs="Times New Roman"/>
        </w:rPr>
        <w:t>I allow students to use electronic devices in the class to view readings and to take notes. Th</w:t>
      </w:r>
      <w:r w:rsidR="00005A71">
        <w:rPr>
          <w:rFonts w:ascii="Times New Roman" w:hAnsi="Times New Roman" w:cs="Times New Roman"/>
        </w:rPr>
        <w:t>is means a laptop or tablet, NOT</w:t>
      </w:r>
      <w:r>
        <w:rPr>
          <w:rFonts w:ascii="Times New Roman" w:hAnsi="Times New Roman" w:cs="Times New Roman"/>
        </w:rPr>
        <w:t xml:space="preserve"> mobile phones. </w:t>
      </w:r>
      <w:r w:rsidR="001A0F5F">
        <w:rPr>
          <w:rFonts w:ascii="Times New Roman" w:hAnsi="Times New Roman" w:cs="Times New Roman"/>
        </w:rPr>
        <w:t>Please stay on task and use these devices only for class purposes.</w:t>
      </w:r>
    </w:p>
    <w:p w14:paraId="0DAB351A" w14:textId="77777777" w:rsidR="001A0F5F" w:rsidRDefault="001A0F5F" w:rsidP="003D6699">
      <w:pPr>
        <w:rPr>
          <w:rFonts w:ascii="Times New Roman" w:hAnsi="Times New Roman" w:cs="Times New Roman"/>
        </w:rPr>
      </w:pPr>
    </w:p>
    <w:p w14:paraId="55E5BF70" w14:textId="374E9247" w:rsidR="001A0F5F" w:rsidRPr="001A0F5F" w:rsidRDefault="001A0F5F" w:rsidP="001A0F5F">
      <w:pPr>
        <w:spacing w:before="600" w:after="600"/>
        <w:rPr>
          <w:rFonts w:ascii="Times New Roman" w:eastAsia="Times New Roman" w:hAnsi="Times New Roman" w:cs="Times New Roman"/>
          <w:b/>
          <w:bCs/>
          <w:color w:val="363C3A"/>
        </w:rPr>
      </w:pPr>
      <w:r w:rsidRPr="001A0F5F">
        <w:rPr>
          <w:rFonts w:ascii="Times New Roman" w:eastAsia="Times New Roman" w:hAnsi="Times New Roman" w:cs="Times New Roman"/>
          <w:b/>
          <w:bCs/>
          <w:color w:val="363C3A"/>
        </w:rPr>
        <w:t>A</w:t>
      </w:r>
      <w:r>
        <w:rPr>
          <w:rFonts w:ascii="Times New Roman" w:eastAsia="Times New Roman" w:hAnsi="Times New Roman" w:cs="Times New Roman"/>
          <w:b/>
          <w:bCs/>
          <w:color w:val="363C3A"/>
        </w:rPr>
        <w:t>CADEMIC</w:t>
      </w:r>
      <w:r w:rsidRPr="001A0F5F">
        <w:rPr>
          <w:rFonts w:ascii="Times New Roman" w:eastAsia="Times New Roman" w:hAnsi="Times New Roman" w:cs="Times New Roman"/>
          <w:b/>
          <w:bCs/>
          <w:color w:val="363C3A"/>
        </w:rPr>
        <w:t xml:space="preserve"> A</w:t>
      </w:r>
      <w:r>
        <w:rPr>
          <w:rFonts w:ascii="Times New Roman" w:eastAsia="Times New Roman" w:hAnsi="Times New Roman" w:cs="Times New Roman"/>
          <w:b/>
          <w:bCs/>
          <w:color w:val="363C3A"/>
        </w:rPr>
        <w:t>CCOMMODATIONS</w:t>
      </w:r>
      <w:r w:rsidRPr="001A0F5F">
        <w:rPr>
          <w:rFonts w:ascii="Times New Roman" w:eastAsia="Times New Roman" w:hAnsi="Times New Roman" w:cs="Times New Roman"/>
          <w:b/>
          <w:bCs/>
          <w:color w:val="363C3A"/>
        </w:rPr>
        <w:t>:</w:t>
      </w:r>
    </w:p>
    <w:p w14:paraId="69EE1D0D" w14:textId="77777777" w:rsidR="001A0F5F" w:rsidRPr="00190BD4" w:rsidRDefault="001A0F5F" w:rsidP="001A0F5F">
      <w:pPr>
        <w:spacing w:before="600" w:after="600"/>
        <w:rPr>
          <w:rFonts w:ascii="Times New Roman" w:eastAsia="Times New Roman" w:hAnsi="Times New Roman" w:cs="Times New Roman"/>
          <w:b/>
          <w:bCs/>
          <w:color w:val="363C3A"/>
        </w:rPr>
      </w:pPr>
      <w:r w:rsidRPr="00190BD4">
        <w:rPr>
          <w:rFonts w:ascii="Times New Roman" w:eastAsia="Times New Roman" w:hAnsi="Times New Roman" w:cs="Times New Roman"/>
          <w:color w:val="363C3A"/>
        </w:rPr>
        <w:lastRenderedPageBreak/>
        <w:t>Trinity College is committed to creating an inclusive and accessible learning environment consistent with the Americans with Disabilities Act. Students with disabilities who may need some accommodation in order to fully participate in this class are urged to contact the Student Accessibility Resource Center, as soon as possible, to explore what arrangements need to be made to assure access.</w:t>
      </w:r>
    </w:p>
    <w:p w14:paraId="6EDD751B" w14:textId="77777777" w:rsidR="001A0F5F" w:rsidRPr="00190BD4" w:rsidRDefault="001A0F5F" w:rsidP="001A0F5F">
      <w:pPr>
        <w:spacing w:before="600" w:after="600"/>
        <w:rPr>
          <w:rFonts w:ascii="Times New Roman" w:eastAsia="Times New Roman" w:hAnsi="Times New Roman" w:cs="Times New Roman"/>
          <w:color w:val="363C3A"/>
        </w:rPr>
      </w:pPr>
      <w:r w:rsidRPr="00190BD4">
        <w:rPr>
          <w:rFonts w:ascii="Times New Roman" w:eastAsia="Times New Roman" w:hAnsi="Times New Roman" w:cs="Times New Roman"/>
          <w:color w:val="363C3A"/>
        </w:rPr>
        <w:t>If you have approval for academic accommodations, please notify me by the end of week two of classes. For those students with accommodations approved after the start of the semester, a minimum of 10 days’ notice is required. Please be sure to meet with me privately to discuss implementation.</w:t>
      </w:r>
    </w:p>
    <w:p w14:paraId="40E2708A" w14:textId="77777777" w:rsidR="001A0F5F" w:rsidRPr="001A0F5F" w:rsidRDefault="001A0F5F" w:rsidP="001A0F5F">
      <w:pPr>
        <w:spacing w:before="600" w:after="600"/>
        <w:rPr>
          <w:rFonts w:ascii="Times New Roman" w:eastAsia="Times New Roman" w:hAnsi="Times New Roman" w:cs="Times New Roman"/>
          <w:color w:val="363C3A"/>
        </w:rPr>
      </w:pPr>
      <w:r w:rsidRPr="00190BD4">
        <w:rPr>
          <w:rFonts w:ascii="Times New Roman" w:eastAsia="Times New Roman" w:hAnsi="Times New Roman" w:cs="Times New Roman"/>
          <w:color w:val="363C3A"/>
        </w:rPr>
        <w:t>Student Accessibility Resources can be reached by emailing </w:t>
      </w:r>
      <w:hyperlink r:id="rId8" w:history="1">
        <w:r w:rsidRPr="00190BD4">
          <w:rPr>
            <w:rFonts w:ascii="Times New Roman" w:eastAsia="Times New Roman" w:hAnsi="Times New Roman" w:cs="Times New Roman"/>
            <w:color w:val="2397D4"/>
            <w:u w:val="single"/>
          </w:rPr>
          <w:t>SARC@trincoll.edu</w:t>
        </w:r>
      </w:hyperlink>
      <w:r w:rsidRPr="00190BD4">
        <w:rPr>
          <w:rFonts w:ascii="Times New Roman" w:eastAsia="Times New Roman" w:hAnsi="Times New Roman" w:cs="Times New Roman"/>
          <w:color w:val="363C3A"/>
        </w:rPr>
        <w:t>.</w:t>
      </w:r>
    </w:p>
    <w:p w14:paraId="4A042EFB" w14:textId="6E871C07" w:rsidR="001A0F5F" w:rsidRPr="001A0F5F" w:rsidRDefault="001A0F5F" w:rsidP="001A0F5F">
      <w:pPr>
        <w:spacing w:before="600" w:after="600"/>
        <w:rPr>
          <w:rFonts w:ascii="Times New Roman" w:eastAsia="Times New Roman" w:hAnsi="Times New Roman" w:cs="Times New Roman"/>
          <w:b/>
          <w:bCs/>
          <w:color w:val="363C3A"/>
        </w:rPr>
      </w:pPr>
      <w:r w:rsidRPr="001A0F5F">
        <w:rPr>
          <w:rFonts w:ascii="Times New Roman" w:eastAsia="Times New Roman" w:hAnsi="Times New Roman" w:cs="Times New Roman"/>
          <w:b/>
          <w:bCs/>
          <w:color w:val="363C3A"/>
        </w:rPr>
        <w:t>U</w:t>
      </w:r>
      <w:r>
        <w:rPr>
          <w:rFonts w:ascii="Times New Roman" w:eastAsia="Times New Roman" w:hAnsi="Times New Roman" w:cs="Times New Roman"/>
          <w:b/>
          <w:bCs/>
          <w:color w:val="363C3A"/>
        </w:rPr>
        <w:t>SE</w:t>
      </w:r>
      <w:r w:rsidRPr="001A0F5F">
        <w:rPr>
          <w:rFonts w:ascii="Times New Roman" w:eastAsia="Times New Roman" w:hAnsi="Times New Roman" w:cs="Times New Roman"/>
          <w:b/>
          <w:bCs/>
          <w:color w:val="363C3A"/>
        </w:rPr>
        <w:t xml:space="preserve"> </w:t>
      </w:r>
      <w:r>
        <w:rPr>
          <w:rFonts w:ascii="Times New Roman" w:eastAsia="Times New Roman" w:hAnsi="Times New Roman" w:cs="Times New Roman"/>
          <w:b/>
          <w:bCs/>
          <w:color w:val="363C3A"/>
        </w:rPr>
        <w:t>OF</w:t>
      </w:r>
      <w:r w:rsidRPr="001A0F5F">
        <w:rPr>
          <w:rFonts w:ascii="Times New Roman" w:eastAsia="Times New Roman" w:hAnsi="Times New Roman" w:cs="Times New Roman"/>
          <w:b/>
          <w:bCs/>
          <w:color w:val="363C3A"/>
        </w:rPr>
        <w:t xml:space="preserve"> AI P</w:t>
      </w:r>
      <w:r>
        <w:rPr>
          <w:rFonts w:ascii="Times New Roman" w:eastAsia="Times New Roman" w:hAnsi="Times New Roman" w:cs="Times New Roman"/>
          <w:b/>
          <w:bCs/>
          <w:color w:val="363C3A"/>
        </w:rPr>
        <w:t>ROGRAMS</w:t>
      </w:r>
      <w:r w:rsidRPr="001A0F5F">
        <w:rPr>
          <w:rFonts w:ascii="Times New Roman" w:eastAsia="Times New Roman" w:hAnsi="Times New Roman" w:cs="Times New Roman"/>
          <w:b/>
          <w:bCs/>
          <w:color w:val="363C3A"/>
        </w:rPr>
        <w:t>:</w:t>
      </w:r>
    </w:p>
    <w:p w14:paraId="1D8B2CA7" w14:textId="77777777" w:rsidR="001A0F5F" w:rsidRPr="001A0F5F" w:rsidRDefault="001A0F5F" w:rsidP="001A0F5F">
      <w:pPr>
        <w:pStyle w:val="NormalWeb"/>
      </w:pPr>
      <w:r w:rsidRPr="001A0F5F">
        <w:t xml:space="preserve">You have certainly heard by now about increasingly popular publicly-available artificial intelligence (A.I.) tools that produce writing when given human input/prompts. There have been many concerns raised by teachers across grade levels and institutions about the prospect of students using such technologies to cheat by having an A.I. write their essays or other writing assignments for them. We will doubtless have ongoing conversations in this course about the role of A.I. writing in our own processes, and even the ways that A.I. can be helpful to us as writers. However, a word of caution: any attempt to pass off A.I. writing as your own in this class constitutes a violation of Trinity College's intellectual honesty policy. As the Student Handbook explains, “Intellectual honesty assumes that students do their own work and that they credit properly those upon whose work and thought they draw” (28-37; 28). Failure to abide by the policy may result in censure, suspension, or even expulsion. The use of A.I. writing tools for the purposes of cheating is also practically unwise for the following reasons: </w:t>
      </w:r>
    </w:p>
    <w:p w14:paraId="7F3CB17F" w14:textId="77777777" w:rsidR="001A0F5F" w:rsidRPr="001A0F5F" w:rsidRDefault="001A0F5F" w:rsidP="001A0F5F">
      <w:pPr>
        <w:pStyle w:val="NormalWeb"/>
        <w:numPr>
          <w:ilvl w:val="0"/>
          <w:numId w:val="12"/>
        </w:numPr>
      </w:pPr>
      <w:r w:rsidRPr="001A0F5F">
        <w:t xml:space="preserve">-  As with any other kind of cheating, </w:t>
      </w:r>
      <w:r w:rsidRPr="001A0F5F">
        <w:rPr>
          <w:b/>
          <w:bCs/>
        </w:rPr>
        <w:t xml:space="preserve">the main person you’re cheating is yourself </w:t>
      </w:r>
      <w:r w:rsidRPr="001A0F5F">
        <w:t xml:space="preserve">– if you don’t actually put in the work of developing your writing skills organically, you’ve just paid a bunch of money to learn nothing, and that lack of organic skill development will catch up with you eventually. </w:t>
      </w:r>
    </w:p>
    <w:p w14:paraId="56724321" w14:textId="77777777" w:rsidR="001A0F5F" w:rsidRPr="001A0F5F" w:rsidRDefault="001A0F5F" w:rsidP="001A0F5F">
      <w:pPr>
        <w:pStyle w:val="NormalWeb"/>
        <w:numPr>
          <w:ilvl w:val="0"/>
          <w:numId w:val="12"/>
        </w:numPr>
      </w:pPr>
      <w:r w:rsidRPr="001A0F5F">
        <w:t xml:space="preserve">-  In a word, </w:t>
      </w:r>
      <w:r w:rsidRPr="001A0F5F">
        <w:rPr>
          <w:b/>
          <w:bCs/>
        </w:rPr>
        <w:t>A.I. writing is not consistently good, and it’s risky to use</w:t>
      </w:r>
      <w:r w:rsidRPr="001A0F5F">
        <w:t xml:space="preserve">. A.I. writing software – in its best current iteration – produces writing that is mostly formulaic and generic, lacks the ability to meaningfully integrate critical contextual detail, and cannot properly cite / synthesize sources (in fact, it often fabricates them, which is a major academic integrity violation if caught). </w:t>
      </w:r>
    </w:p>
    <w:p w14:paraId="78863BB3" w14:textId="77777777" w:rsidR="001A0F5F" w:rsidRPr="001A0F5F" w:rsidRDefault="001A0F5F" w:rsidP="001A0F5F">
      <w:pPr>
        <w:pStyle w:val="NormalWeb"/>
        <w:numPr>
          <w:ilvl w:val="0"/>
          <w:numId w:val="12"/>
        </w:numPr>
      </w:pPr>
      <w:r w:rsidRPr="001A0F5F">
        <w:t>-  </w:t>
      </w:r>
      <w:r w:rsidRPr="001A0F5F">
        <w:rPr>
          <w:b/>
          <w:bCs/>
        </w:rPr>
        <w:t>For the assignments we will be completing, it is simply much easier to write your own work in this class</w:t>
      </w:r>
      <w:r w:rsidRPr="001A0F5F">
        <w:t xml:space="preserve">. A.I. writing tools are notoriously context-blind, and in a class where written work draws on localized concepts and points of discussion from our class (including written reflections on your own personal </w:t>
      </w:r>
      <w:r w:rsidRPr="001A0F5F">
        <w:lastRenderedPageBreak/>
        <w:t xml:space="preserve">writing process), you’re likely going to get frustrated if you try to ask an A.I. to perform these tasks for you. I’ve tested the writing prompts &amp; assignments I’ve developed this semester with some of the best A.I. writing tools out there, and none of them can consistently produce writing that meets the standard required for this course. </w:t>
      </w:r>
    </w:p>
    <w:p w14:paraId="50AD45C0" w14:textId="77777777" w:rsidR="001A0F5F" w:rsidRPr="001A0F5F" w:rsidRDefault="001A0F5F" w:rsidP="001A0F5F">
      <w:pPr>
        <w:pStyle w:val="NormalWeb"/>
        <w:numPr>
          <w:ilvl w:val="0"/>
          <w:numId w:val="12"/>
        </w:numPr>
      </w:pPr>
      <w:r w:rsidRPr="001A0F5F">
        <w:t xml:space="preserve">-  As a human reader and your teacher, I don’t care what you can get an A.I. program to write. </w:t>
      </w:r>
      <w:r w:rsidRPr="001A0F5F">
        <w:rPr>
          <w:b/>
          <w:bCs/>
        </w:rPr>
        <w:t xml:space="preserve">I want to hear your unique voice </w:t>
      </w:r>
      <w:r w:rsidRPr="001A0F5F">
        <w:t xml:space="preserve">and help you develop it into something you can use and be proud of throughout your life, in a wide array of contexts. So please be genuine in your writing for this class – I promise that will make things far more enjoyable for all of us. (credit to </w:t>
      </w:r>
      <w:r w:rsidRPr="001A0F5F">
        <w:rPr>
          <w:b/>
          <w:bCs/>
        </w:rPr>
        <w:t xml:space="preserve">Alex </w:t>
      </w:r>
      <w:proofErr w:type="spellStart"/>
      <w:r w:rsidRPr="001A0F5F">
        <w:rPr>
          <w:b/>
          <w:bCs/>
        </w:rPr>
        <w:t>Helberg</w:t>
      </w:r>
      <w:proofErr w:type="spellEnd"/>
      <w:r w:rsidRPr="001A0F5F">
        <w:t xml:space="preserve"> for this statement)</w:t>
      </w:r>
    </w:p>
    <w:p w14:paraId="18DB2759" w14:textId="77777777" w:rsidR="00506417" w:rsidRDefault="00506417" w:rsidP="003D6699">
      <w:pPr>
        <w:rPr>
          <w:rFonts w:ascii="Times New Roman" w:hAnsi="Times New Roman" w:cs="Times New Roman"/>
          <w:b/>
        </w:rPr>
      </w:pPr>
    </w:p>
    <w:p w14:paraId="38D3E662" w14:textId="77777777" w:rsidR="00506417" w:rsidRPr="00506417" w:rsidRDefault="00506417" w:rsidP="003D6699">
      <w:pPr>
        <w:rPr>
          <w:rFonts w:ascii="Times New Roman" w:hAnsi="Times New Roman" w:cs="Times New Roman"/>
        </w:rPr>
      </w:pPr>
    </w:p>
    <w:p w14:paraId="3253DDBD" w14:textId="7A2B71B8" w:rsidR="00D823EA" w:rsidRDefault="00D2757A" w:rsidP="003D6699">
      <w:pPr>
        <w:rPr>
          <w:rFonts w:ascii="Times New Roman" w:hAnsi="Times New Roman" w:cs="Times New Roman"/>
          <w:b/>
        </w:rPr>
      </w:pPr>
      <w:r>
        <w:rPr>
          <w:rFonts w:ascii="Times New Roman" w:hAnsi="Times New Roman" w:cs="Times New Roman"/>
          <w:b/>
        </w:rPr>
        <w:t xml:space="preserve">Please note that some the readings listed below are tentative and might change over the course of the semester. All changes will be made on the course Moodle web page. </w:t>
      </w:r>
    </w:p>
    <w:p w14:paraId="566E61A4" w14:textId="77777777" w:rsidR="00D823EA" w:rsidRDefault="00D823EA" w:rsidP="003D6699">
      <w:pPr>
        <w:rPr>
          <w:rFonts w:ascii="Times New Roman" w:hAnsi="Times New Roman" w:cs="Times New Roman"/>
          <w:b/>
        </w:rPr>
      </w:pPr>
    </w:p>
    <w:p w14:paraId="63A4C371" w14:textId="77777777" w:rsidR="00D823EA" w:rsidRDefault="00D823EA" w:rsidP="003D6699">
      <w:pPr>
        <w:pBdr>
          <w:bottom w:val="single" w:sz="12" w:space="1" w:color="auto"/>
        </w:pBdr>
        <w:rPr>
          <w:rFonts w:ascii="Times New Roman" w:hAnsi="Times New Roman" w:cs="Times New Roman"/>
          <w:b/>
        </w:rPr>
      </w:pPr>
    </w:p>
    <w:p w14:paraId="2D5329B2" w14:textId="61E308EE" w:rsidR="003342EF" w:rsidRDefault="003342EF" w:rsidP="003342EF">
      <w:pPr>
        <w:jc w:val="center"/>
        <w:rPr>
          <w:rFonts w:ascii="Times New Roman" w:hAnsi="Times New Roman" w:cs="Times New Roman"/>
        </w:rPr>
      </w:pPr>
    </w:p>
    <w:p w14:paraId="5BF4E63B" w14:textId="77777777" w:rsidR="00CE43B2" w:rsidRPr="003342EF" w:rsidRDefault="00CE43B2" w:rsidP="003342EF">
      <w:pPr>
        <w:jc w:val="center"/>
        <w:rPr>
          <w:rFonts w:ascii="Times New Roman" w:hAnsi="Times New Roman" w:cs="Times New Roman"/>
        </w:rPr>
      </w:pPr>
    </w:p>
    <w:sectPr w:rsidR="00CE43B2" w:rsidRPr="003342EF" w:rsidSect="00B7555F">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34074" w14:textId="77777777" w:rsidR="00D32994" w:rsidRDefault="00D32994" w:rsidP="008840C7">
      <w:r>
        <w:separator/>
      </w:r>
    </w:p>
  </w:endnote>
  <w:endnote w:type="continuationSeparator" w:id="0">
    <w:p w14:paraId="51AD8FD5" w14:textId="77777777" w:rsidR="00D32994" w:rsidRDefault="00D32994" w:rsidP="0088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4A33C" w14:textId="77777777" w:rsidR="00D32994" w:rsidRDefault="00D32994" w:rsidP="008840C7">
      <w:r>
        <w:separator/>
      </w:r>
    </w:p>
  </w:footnote>
  <w:footnote w:type="continuationSeparator" w:id="0">
    <w:p w14:paraId="1D602858" w14:textId="77777777" w:rsidR="00D32994" w:rsidRDefault="00D32994" w:rsidP="0088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0B2DD" w14:textId="77777777" w:rsidR="003F25A0" w:rsidRDefault="003F25A0" w:rsidP="00BA73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8299A" w14:textId="77777777" w:rsidR="003F25A0" w:rsidRDefault="003F25A0" w:rsidP="008840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EB39" w14:textId="77777777" w:rsidR="003F25A0" w:rsidRDefault="003F25A0" w:rsidP="00BA73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2A2">
      <w:rPr>
        <w:rStyle w:val="PageNumber"/>
        <w:noProof/>
      </w:rPr>
      <w:t>1</w:t>
    </w:r>
    <w:r>
      <w:rPr>
        <w:rStyle w:val="PageNumber"/>
      </w:rPr>
      <w:fldChar w:fldCharType="end"/>
    </w:r>
  </w:p>
  <w:p w14:paraId="0A433C45" w14:textId="77777777" w:rsidR="003F25A0" w:rsidRDefault="003F25A0" w:rsidP="008840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81F"/>
    <w:multiLevelType w:val="hybridMultilevel"/>
    <w:tmpl w:val="43BC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5350"/>
    <w:multiLevelType w:val="hybridMultilevel"/>
    <w:tmpl w:val="5704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77BD"/>
    <w:multiLevelType w:val="hybridMultilevel"/>
    <w:tmpl w:val="AFF0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A221E"/>
    <w:multiLevelType w:val="hybridMultilevel"/>
    <w:tmpl w:val="1D9C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03D8A"/>
    <w:multiLevelType w:val="multilevel"/>
    <w:tmpl w:val="268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77062"/>
    <w:multiLevelType w:val="hybridMultilevel"/>
    <w:tmpl w:val="491E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900"/>
    <w:multiLevelType w:val="hybridMultilevel"/>
    <w:tmpl w:val="28E8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82F48"/>
    <w:multiLevelType w:val="hybridMultilevel"/>
    <w:tmpl w:val="F244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631D2"/>
    <w:multiLevelType w:val="hybridMultilevel"/>
    <w:tmpl w:val="EB0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82A31"/>
    <w:multiLevelType w:val="hybridMultilevel"/>
    <w:tmpl w:val="3EEE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F2915"/>
    <w:multiLevelType w:val="hybridMultilevel"/>
    <w:tmpl w:val="AA7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B1E7A"/>
    <w:multiLevelType w:val="hybridMultilevel"/>
    <w:tmpl w:val="DCAA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900976">
    <w:abstractNumId w:val="8"/>
  </w:num>
  <w:num w:numId="2" w16cid:durableId="1452046141">
    <w:abstractNumId w:val="7"/>
  </w:num>
  <w:num w:numId="3" w16cid:durableId="557320473">
    <w:abstractNumId w:val="11"/>
  </w:num>
  <w:num w:numId="4" w16cid:durableId="1006446799">
    <w:abstractNumId w:val="10"/>
  </w:num>
  <w:num w:numId="5" w16cid:durableId="1275551959">
    <w:abstractNumId w:val="0"/>
  </w:num>
  <w:num w:numId="6" w16cid:durableId="1682510933">
    <w:abstractNumId w:val="1"/>
  </w:num>
  <w:num w:numId="7" w16cid:durableId="803814642">
    <w:abstractNumId w:val="2"/>
  </w:num>
  <w:num w:numId="8" w16cid:durableId="1615863182">
    <w:abstractNumId w:val="6"/>
  </w:num>
  <w:num w:numId="9" w16cid:durableId="67193979">
    <w:abstractNumId w:val="9"/>
  </w:num>
  <w:num w:numId="10" w16cid:durableId="1399668763">
    <w:abstractNumId w:val="5"/>
  </w:num>
  <w:num w:numId="11" w16cid:durableId="2560037">
    <w:abstractNumId w:val="3"/>
  </w:num>
  <w:num w:numId="12" w16cid:durableId="73092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04"/>
    <w:rsid w:val="00005A71"/>
    <w:rsid w:val="00027DAF"/>
    <w:rsid w:val="00037896"/>
    <w:rsid w:val="00043993"/>
    <w:rsid w:val="000D074B"/>
    <w:rsid w:val="000E5626"/>
    <w:rsid w:val="000E610E"/>
    <w:rsid w:val="00120C04"/>
    <w:rsid w:val="0017216F"/>
    <w:rsid w:val="001A0F5F"/>
    <w:rsid w:val="002871DA"/>
    <w:rsid w:val="00295E48"/>
    <w:rsid w:val="002E0752"/>
    <w:rsid w:val="003342EF"/>
    <w:rsid w:val="003704AD"/>
    <w:rsid w:val="00380CEC"/>
    <w:rsid w:val="003B79C0"/>
    <w:rsid w:val="003D0A67"/>
    <w:rsid w:val="003D6699"/>
    <w:rsid w:val="003F0DEC"/>
    <w:rsid w:val="003F25A0"/>
    <w:rsid w:val="00447343"/>
    <w:rsid w:val="004B2CED"/>
    <w:rsid w:val="004D4130"/>
    <w:rsid w:val="00506417"/>
    <w:rsid w:val="0051227E"/>
    <w:rsid w:val="005179C1"/>
    <w:rsid w:val="00521FF1"/>
    <w:rsid w:val="0052658E"/>
    <w:rsid w:val="005266F8"/>
    <w:rsid w:val="0054307A"/>
    <w:rsid w:val="0056197D"/>
    <w:rsid w:val="005673A2"/>
    <w:rsid w:val="005B387D"/>
    <w:rsid w:val="00604975"/>
    <w:rsid w:val="006070CE"/>
    <w:rsid w:val="00652EDD"/>
    <w:rsid w:val="00675647"/>
    <w:rsid w:val="006946A0"/>
    <w:rsid w:val="006B7B66"/>
    <w:rsid w:val="00710C94"/>
    <w:rsid w:val="00717F67"/>
    <w:rsid w:val="00737741"/>
    <w:rsid w:val="00766F4F"/>
    <w:rsid w:val="007B235F"/>
    <w:rsid w:val="007D35D9"/>
    <w:rsid w:val="007F6252"/>
    <w:rsid w:val="007F6C41"/>
    <w:rsid w:val="00834B51"/>
    <w:rsid w:val="0085612D"/>
    <w:rsid w:val="00860B38"/>
    <w:rsid w:val="008723CD"/>
    <w:rsid w:val="008840C7"/>
    <w:rsid w:val="008E0BD9"/>
    <w:rsid w:val="008F08DE"/>
    <w:rsid w:val="008F4386"/>
    <w:rsid w:val="008F44CC"/>
    <w:rsid w:val="008F7B05"/>
    <w:rsid w:val="009056D3"/>
    <w:rsid w:val="00942821"/>
    <w:rsid w:val="00952002"/>
    <w:rsid w:val="00996828"/>
    <w:rsid w:val="009A2AB7"/>
    <w:rsid w:val="009C0E97"/>
    <w:rsid w:val="009C26B8"/>
    <w:rsid w:val="00A65BC0"/>
    <w:rsid w:val="00A70F6C"/>
    <w:rsid w:val="00A97FA9"/>
    <w:rsid w:val="00AB601D"/>
    <w:rsid w:val="00AC12A2"/>
    <w:rsid w:val="00B01E2B"/>
    <w:rsid w:val="00B27CD8"/>
    <w:rsid w:val="00B565EC"/>
    <w:rsid w:val="00B6108B"/>
    <w:rsid w:val="00B7555F"/>
    <w:rsid w:val="00B86C15"/>
    <w:rsid w:val="00B92FC2"/>
    <w:rsid w:val="00BA7378"/>
    <w:rsid w:val="00BF6400"/>
    <w:rsid w:val="00C25ED3"/>
    <w:rsid w:val="00C30F58"/>
    <w:rsid w:val="00C33D1E"/>
    <w:rsid w:val="00C51160"/>
    <w:rsid w:val="00C81A22"/>
    <w:rsid w:val="00CB3F22"/>
    <w:rsid w:val="00CB780F"/>
    <w:rsid w:val="00CE43B2"/>
    <w:rsid w:val="00D05C03"/>
    <w:rsid w:val="00D24989"/>
    <w:rsid w:val="00D2757A"/>
    <w:rsid w:val="00D27687"/>
    <w:rsid w:val="00D32994"/>
    <w:rsid w:val="00D34F9B"/>
    <w:rsid w:val="00D53B98"/>
    <w:rsid w:val="00D57C6C"/>
    <w:rsid w:val="00D823EA"/>
    <w:rsid w:val="00DC20CE"/>
    <w:rsid w:val="00E07AB1"/>
    <w:rsid w:val="00E34B51"/>
    <w:rsid w:val="00E52FD5"/>
    <w:rsid w:val="00E74739"/>
    <w:rsid w:val="00E7721D"/>
    <w:rsid w:val="00EA680B"/>
    <w:rsid w:val="00EB1914"/>
    <w:rsid w:val="00EC629B"/>
    <w:rsid w:val="00EF3352"/>
    <w:rsid w:val="00F245A9"/>
    <w:rsid w:val="00F407E4"/>
    <w:rsid w:val="00F94D8D"/>
    <w:rsid w:val="00FD2EBE"/>
    <w:rsid w:val="00FD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71F9C"/>
  <w14:defaultImageDpi w14:val="300"/>
  <w15:docId w15:val="{23F3549A-503C-804C-A841-76648C16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C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C04"/>
    <w:rPr>
      <w:rFonts w:ascii="Lucida Grande" w:hAnsi="Lucida Grande" w:cs="Lucida Grande"/>
      <w:sz w:val="18"/>
      <w:szCs w:val="18"/>
    </w:rPr>
  </w:style>
  <w:style w:type="character" w:styleId="Hyperlink">
    <w:name w:val="Hyperlink"/>
    <w:basedOn w:val="DefaultParagraphFont"/>
    <w:uiPriority w:val="99"/>
    <w:unhideWhenUsed/>
    <w:rsid w:val="00120C04"/>
    <w:rPr>
      <w:color w:val="0000FF" w:themeColor="hyperlink"/>
      <w:u w:val="single"/>
    </w:rPr>
  </w:style>
  <w:style w:type="table" w:styleId="TableGrid">
    <w:name w:val="Table Grid"/>
    <w:basedOn w:val="TableNormal"/>
    <w:uiPriority w:val="59"/>
    <w:rsid w:val="00D8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0C7"/>
    <w:pPr>
      <w:tabs>
        <w:tab w:val="center" w:pos="4320"/>
        <w:tab w:val="right" w:pos="8640"/>
      </w:tabs>
    </w:pPr>
  </w:style>
  <w:style w:type="character" w:customStyle="1" w:styleId="HeaderChar">
    <w:name w:val="Header Char"/>
    <w:basedOn w:val="DefaultParagraphFont"/>
    <w:link w:val="Header"/>
    <w:uiPriority w:val="99"/>
    <w:rsid w:val="008840C7"/>
  </w:style>
  <w:style w:type="character" w:styleId="PageNumber">
    <w:name w:val="page number"/>
    <w:basedOn w:val="DefaultParagraphFont"/>
    <w:uiPriority w:val="99"/>
    <w:semiHidden/>
    <w:unhideWhenUsed/>
    <w:rsid w:val="008840C7"/>
  </w:style>
  <w:style w:type="paragraph" w:styleId="ListParagraph">
    <w:name w:val="List Paragraph"/>
    <w:basedOn w:val="Normal"/>
    <w:uiPriority w:val="34"/>
    <w:qFormat/>
    <w:rsid w:val="00CE43B2"/>
    <w:pPr>
      <w:ind w:left="720"/>
      <w:contextualSpacing/>
    </w:pPr>
  </w:style>
  <w:style w:type="paragraph" w:styleId="NormalWeb">
    <w:name w:val="Normal (Web)"/>
    <w:basedOn w:val="Normal"/>
    <w:uiPriority w:val="99"/>
    <w:unhideWhenUsed/>
    <w:rsid w:val="001A0F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C@trincoll.ed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Doerre</dc:creator>
  <cp:keywords/>
  <dc:description/>
  <cp:lastModifiedBy>Doerre, Jason J.</cp:lastModifiedBy>
  <cp:revision>2</cp:revision>
  <cp:lastPrinted>2025-09-02T11:46:00Z</cp:lastPrinted>
  <dcterms:created xsi:type="dcterms:W3CDTF">2025-09-02T11:47:00Z</dcterms:created>
  <dcterms:modified xsi:type="dcterms:W3CDTF">2025-09-02T11:47:00Z</dcterms:modified>
</cp:coreProperties>
</file>